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123B" w14:textId="77777777" w:rsidR="00F41B60" w:rsidRPr="00070C55" w:rsidRDefault="00F41B60" w:rsidP="003301DC">
      <w:pPr>
        <w:pStyle w:val="AralkYok"/>
        <w:jc w:val="center"/>
        <w:rPr>
          <w:rFonts w:ascii="Arial" w:hAnsi="Arial" w:cs="Arial"/>
          <w:sz w:val="16"/>
          <w:szCs w:val="16"/>
          <w:lang w:val="tr-TR"/>
        </w:rPr>
      </w:pPr>
      <w:r w:rsidRPr="00070C55">
        <w:rPr>
          <w:rFonts w:ascii="Arial" w:hAnsi="Arial" w:cs="Arial"/>
          <w:sz w:val="16"/>
          <w:szCs w:val="16"/>
          <w:lang w:val="tr-TR"/>
        </w:rPr>
        <w:t>The relevant part of the form is signed and stamped, and the other pages are initialed.</w:t>
      </w:r>
    </w:p>
    <w:p w14:paraId="10E92A58" w14:textId="6DAAB7D5" w:rsidR="00F41B60" w:rsidRPr="00070C55" w:rsidRDefault="00F41B60" w:rsidP="003301DC">
      <w:pPr>
        <w:pStyle w:val="AralkYok"/>
        <w:jc w:val="center"/>
        <w:rPr>
          <w:rFonts w:ascii="Arial" w:hAnsi="Arial" w:cs="Arial"/>
          <w:sz w:val="16"/>
          <w:szCs w:val="16"/>
          <w:lang w:val="tr-TR"/>
        </w:rPr>
      </w:pPr>
      <w:r w:rsidRPr="00070C55">
        <w:rPr>
          <w:rFonts w:ascii="Arial" w:hAnsi="Arial" w:cs="Arial"/>
          <w:sz w:val="16"/>
          <w:szCs w:val="16"/>
          <w:lang w:val="tr-TR"/>
        </w:rPr>
        <w:t>It should be sent to the ANTİMİKROP R&amp;D and BIOCIDAL ANALYSIS CENTER by mail or by e-mail to the info mail address.</w:t>
      </w:r>
    </w:p>
    <w:p w14:paraId="5C0A1B54" w14:textId="77777777" w:rsidR="00F41B60" w:rsidRPr="00070C55" w:rsidRDefault="00F41B60" w:rsidP="003301DC">
      <w:pPr>
        <w:pStyle w:val="AralkYok"/>
        <w:jc w:val="center"/>
        <w:rPr>
          <w:rFonts w:ascii="Arial" w:hAnsi="Arial" w:cs="Arial"/>
          <w:sz w:val="16"/>
          <w:szCs w:val="16"/>
          <w:lang w:val="tr-TR"/>
        </w:rPr>
      </w:pPr>
      <w:r w:rsidRPr="00070C55">
        <w:rPr>
          <w:rFonts w:ascii="Arial" w:hAnsi="Arial" w:cs="Arial"/>
          <w:bCs/>
          <w:sz w:val="16"/>
          <w:szCs w:val="16"/>
          <w:lang w:val="tr-TR"/>
        </w:rPr>
        <w:t xml:space="preserve">Regarding the shipment </w:t>
      </w:r>
      <w:r w:rsidRPr="00070C55">
        <w:rPr>
          <w:rFonts w:ascii="Arial" w:hAnsi="Arial" w:cs="Arial"/>
          <w:b/>
          <w:sz w:val="16"/>
          <w:szCs w:val="16"/>
          <w:lang w:val="tr-TR"/>
        </w:rPr>
        <w:t>0850 220 90 89</w:t>
      </w:r>
      <w:r w:rsidRPr="00070C55">
        <w:rPr>
          <w:rFonts w:ascii="Arial" w:hAnsi="Arial" w:cs="Arial"/>
          <w:sz w:val="16"/>
          <w:szCs w:val="16"/>
          <w:lang w:val="tr-TR"/>
        </w:rPr>
        <w:t xml:space="preserve"> You can call the number no.</w:t>
      </w:r>
    </w:p>
    <w:p w14:paraId="0AC7498C" w14:textId="77777777" w:rsidR="00F41B60" w:rsidRPr="00070C55" w:rsidRDefault="00F41B60" w:rsidP="003301DC">
      <w:pPr>
        <w:pStyle w:val="AralkYok"/>
        <w:jc w:val="center"/>
        <w:rPr>
          <w:rFonts w:ascii="Arial" w:hAnsi="Arial" w:cs="Arial"/>
          <w:sz w:val="14"/>
          <w:szCs w:val="16"/>
          <w:lang w:val="tr-TR"/>
        </w:rPr>
      </w:pPr>
      <w:r w:rsidRPr="00070C55">
        <w:rPr>
          <w:rFonts w:ascii="Arial" w:hAnsi="Arial" w:cs="Arial"/>
          <w:b/>
          <w:sz w:val="16"/>
          <w:szCs w:val="16"/>
          <w:lang w:val="tr-TR"/>
        </w:rPr>
        <w:t xml:space="preserve">Address: </w:t>
      </w:r>
      <w:r w:rsidRPr="00070C55">
        <w:rPr>
          <w:rFonts w:ascii="Arial" w:hAnsi="Arial" w:cs="Arial"/>
          <w:sz w:val="16"/>
          <w:szCs w:val="16"/>
          <w:lang w:val="tr-TR"/>
        </w:rPr>
        <w:t>Nasuh Akar Mah. Süleyman Hacıabdullahoğlu Cad.No:37/1 Balgat – Çankaya / ANKARA</w:t>
      </w:r>
      <w:r w:rsidRPr="00070C55">
        <w:rPr>
          <w:rFonts w:ascii="Arial" w:hAnsi="Arial" w:cs="Arial"/>
          <w:sz w:val="14"/>
          <w:szCs w:val="16"/>
          <w:lang w:val="tr-TR"/>
        </w:rPr>
        <w:tab/>
      </w:r>
    </w:p>
    <w:tbl>
      <w:tblPr>
        <w:tblpPr w:leftFromText="141" w:rightFromText="141" w:vertAnchor="text" w:horzAnchor="margin" w:tblpXSpec="center" w:tblpY="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156"/>
        <w:gridCol w:w="1301"/>
        <w:gridCol w:w="1301"/>
        <w:gridCol w:w="1324"/>
        <w:gridCol w:w="411"/>
        <w:gridCol w:w="1377"/>
        <w:gridCol w:w="56"/>
        <w:gridCol w:w="3548"/>
      </w:tblGrid>
      <w:tr w:rsidR="00F41B60" w:rsidRPr="00070C55" w14:paraId="0758BB75" w14:textId="77777777" w:rsidTr="00001970">
        <w:trPr>
          <w:trHeight w:hRule="exact" w:val="289"/>
        </w:trPr>
        <w:tc>
          <w:tcPr>
            <w:tcW w:w="11057" w:type="dxa"/>
            <w:gridSpan w:val="9"/>
            <w:shd w:val="clear" w:color="auto" w:fill="D9D9D9" w:themeFill="background1" w:themeFillShade="D9"/>
            <w:vAlign w:val="center"/>
          </w:tcPr>
          <w:p w14:paraId="1A5D4625" w14:textId="454AC5EC" w:rsidR="00F41B60" w:rsidRPr="0006104A" w:rsidRDefault="0006104A" w:rsidP="00752069">
            <w:pPr>
              <w:pStyle w:val="ListeParagraf"/>
              <w:numPr>
                <w:ilvl w:val="0"/>
                <w:numId w:val="1"/>
              </w:numPr>
              <w:ind w:left="171" w:hanging="284"/>
              <w:rPr>
                <w:rFonts w:ascii="Arial" w:hAnsi="Arial" w:cs="Arial"/>
                <w:b/>
                <w:i/>
                <w:color w:val="000000"/>
                <w:sz w:val="16"/>
                <w:szCs w:val="16"/>
              </w:rPr>
            </w:pPr>
            <w:r w:rsidRPr="0006104A">
              <w:rPr>
                <w:rFonts w:ascii="Arial" w:hAnsi="Arial" w:cs="Arial"/>
                <w:b/>
                <w:i/>
                <w:color w:val="000000"/>
                <w:sz w:val="16"/>
                <w:szCs w:val="16"/>
              </w:rPr>
              <w:t>Sponsor Information</w:t>
            </w:r>
          </w:p>
        </w:tc>
      </w:tr>
      <w:tr w:rsidR="00F41B60" w:rsidRPr="00070C55" w14:paraId="1E7B9DCC" w14:textId="77777777" w:rsidTr="00001970">
        <w:trPr>
          <w:trHeight w:hRule="exact" w:val="580"/>
        </w:trPr>
        <w:tc>
          <w:tcPr>
            <w:tcW w:w="1739" w:type="dxa"/>
            <w:gridSpan w:val="2"/>
            <w:vAlign w:val="center"/>
          </w:tcPr>
          <w:p w14:paraId="721C2BF3" w14:textId="77777777" w:rsidR="00F41B60" w:rsidRPr="00070C55" w:rsidRDefault="00F41B60" w:rsidP="00752069">
            <w:pPr>
              <w:pStyle w:val="stbilgi"/>
              <w:tabs>
                <w:tab w:val="clear" w:pos="4536"/>
                <w:tab w:val="clear" w:pos="9072"/>
              </w:tabs>
              <w:spacing w:line="276" w:lineRule="auto"/>
              <w:rPr>
                <w:rFonts w:ascii="Arial" w:hAnsi="Arial" w:cs="Arial"/>
                <w:bCs/>
                <w:color w:val="000000"/>
                <w:sz w:val="16"/>
                <w:szCs w:val="16"/>
              </w:rPr>
            </w:pPr>
            <w:r w:rsidRPr="00070C55">
              <w:rPr>
                <w:rFonts w:ascii="Arial" w:hAnsi="Arial" w:cs="Arial"/>
                <w:bCs/>
                <w:color w:val="000000"/>
                <w:sz w:val="16"/>
                <w:szCs w:val="16"/>
              </w:rPr>
              <w:t>Applicant Organization</w:t>
            </w:r>
          </w:p>
        </w:tc>
        <w:tc>
          <w:tcPr>
            <w:tcW w:w="2602" w:type="dxa"/>
            <w:gridSpan w:val="2"/>
            <w:vAlign w:val="center"/>
          </w:tcPr>
          <w:p w14:paraId="3DCF0F2D" w14:textId="77777777" w:rsidR="00F41B60" w:rsidRPr="00070C55" w:rsidRDefault="00F41B60" w:rsidP="00DF4487">
            <w:pPr>
              <w:pStyle w:val="AralkYok"/>
              <w:rPr>
                <w:rFonts w:ascii="Arial" w:hAnsi="Arial" w:cs="Arial"/>
                <w:sz w:val="18"/>
                <w:szCs w:val="18"/>
                <w:lang w:val="tr-TR"/>
              </w:rPr>
            </w:pPr>
          </w:p>
        </w:tc>
        <w:tc>
          <w:tcPr>
            <w:tcW w:w="6716" w:type="dxa"/>
            <w:gridSpan w:val="5"/>
            <w:vAlign w:val="center"/>
          </w:tcPr>
          <w:p w14:paraId="4B85FB9A" w14:textId="77777777" w:rsidR="007B6BAD" w:rsidRPr="00070C55" w:rsidRDefault="00F41B60" w:rsidP="00DF4487">
            <w:pPr>
              <w:pStyle w:val="AralkYok"/>
              <w:rPr>
                <w:rFonts w:ascii="Arial" w:hAnsi="Arial" w:cs="Arial"/>
                <w:sz w:val="18"/>
                <w:szCs w:val="18"/>
                <w:lang w:val="tr-TR"/>
              </w:rPr>
            </w:pPr>
            <w:r w:rsidRPr="00070C55">
              <w:rPr>
                <w:rFonts w:ascii="Arial" w:hAnsi="Arial" w:cs="Arial"/>
                <w:bCs/>
                <w:color w:val="000000"/>
                <w:sz w:val="16"/>
                <w:szCs w:val="16"/>
                <w:lang w:val="tr-TR"/>
              </w:rPr>
              <w:t>Commercial Title :</w:t>
            </w:r>
            <w:r w:rsidR="007B6BAD" w:rsidRPr="00070C55">
              <w:rPr>
                <w:rFonts w:ascii="Arial" w:hAnsi="Arial" w:cs="Arial"/>
                <w:sz w:val="18"/>
                <w:szCs w:val="18"/>
                <w:lang w:val="tr-TR"/>
              </w:rPr>
              <w:t xml:space="preserve"> </w:t>
            </w:r>
          </w:p>
          <w:p w14:paraId="6E121D02" w14:textId="77777777" w:rsidR="007B6BAD" w:rsidRPr="00070C55" w:rsidRDefault="007B6BAD" w:rsidP="007B6BAD">
            <w:pPr>
              <w:pStyle w:val="AralkYok"/>
              <w:rPr>
                <w:rFonts w:ascii="Arial" w:hAnsi="Arial" w:cs="Arial"/>
                <w:sz w:val="18"/>
                <w:szCs w:val="18"/>
                <w:lang w:val="tr-TR"/>
              </w:rPr>
            </w:pPr>
          </w:p>
          <w:p w14:paraId="47EFBC4E" w14:textId="77777777" w:rsidR="00F41B60" w:rsidRPr="00070C55" w:rsidRDefault="00F41B60" w:rsidP="006C6A1E">
            <w:pPr>
              <w:spacing w:line="276" w:lineRule="auto"/>
              <w:rPr>
                <w:rFonts w:ascii="Arial" w:hAnsi="Arial" w:cs="Arial"/>
                <w:bCs/>
                <w:color w:val="000000"/>
                <w:sz w:val="16"/>
                <w:szCs w:val="16"/>
                <w:lang w:val="tr-TR"/>
              </w:rPr>
            </w:pPr>
          </w:p>
          <w:p w14:paraId="5317C970" w14:textId="77777777" w:rsidR="00F41B60" w:rsidRPr="00070C55" w:rsidRDefault="00F41B60" w:rsidP="00752069">
            <w:pPr>
              <w:spacing w:line="276" w:lineRule="auto"/>
              <w:rPr>
                <w:rFonts w:ascii="Arial" w:hAnsi="Arial" w:cs="Arial"/>
                <w:bCs/>
                <w:color w:val="000000"/>
                <w:sz w:val="16"/>
                <w:szCs w:val="16"/>
                <w:lang w:val="tr-TR"/>
              </w:rPr>
            </w:pPr>
          </w:p>
          <w:p w14:paraId="5297A401" w14:textId="77777777" w:rsidR="00F41B60" w:rsidRPr="00070C55" w:rsidRDefault="00F41B60" w:rsidP="00752069">
            <w:pPr>
              <w:spacing w:line="276" w:lineRule="auto"/>
              <w:rPr>
                <w:rFonts w:ascii="Arial" w:hAnsi="Arial" w:cs="Arial"/>
                <w:bCs/>
                <w:color w:val="000000"/>
                <w:sz w:val="16"/>
                <w:szCs w:val="16"/>
                <w:lang w:val="tr-TR"/>
              </w:rPr>
            </w:pPr>
          </w:p>
        </w:tc>
      </w:tr>
      <w:tr w:rsidR="00CD564E" w:rsidRPr="00070C55" w14:paraId="499AFD0A" w14:textId="77777777" w:rsidTr="00001970">
        <w:trPr>
          <w:trHeight w:hRule="exact" w:val="270"/>
        </w:trPr>
        <w:tc>
          <w:tcPr>
            <w:tcW w:w="1739" w:type="dxa"/>
            <w:gridSpan w:val="2"/>
            <w:vMerge w:val="restart"/>
            <w:vAlign w:val="center"/>
          </w:tcPr>
          <w:p w14:paraId="07615003" w14:textId="77777777" w:rsidR="00CD564E" w:rsidRPr="00070C55" w:rsidRDefault="00CD564E" w:rsidP="00752069">
            <w:pPr>
              <w:pStyle w:val="stbilgi"/>
              <w:tabs>
                <w:tab w:val="clear" w:pos="4536"/>
                <w:tab w:val="clear" w:pos="9072"/>
              </w:tabs>
              <w:spacing w:line="276" w:lineRule="auto"/>
              <w:rPr>
                <w:rFonts w:ascii="Arial" w:hAnsi="Arial" w:cs="Arial"/>
                <w:bCs/>
                <w:color w:val="000000"/>
                <w:sz w:val="16"/>
                <w:szCs w:val="16"/>
              </w:rPr>
            </w:pPr>
            <w:r w:rsidRPr="00070C55">
              <w:rPr>
                <w:rFonts w:ascii="Arial" w:hAnsi="Arial" w:cs="Arial"/>
                <w:bCs/>
                <w:color w:val="000000"/>
                <w:sz w:val="16"/>
                <w:szCs w:val="16"/>
              </w:rPr>
              <w:t>Address:</w:t>
            </w:r>
          </w:p>
        </w:tc>
        <w:tc>
          <w:tcPr>
            <w:tcW w:w="2602" w:type="dxa"/>
            <w:gridSpan w:val="2"/>
            <w:vMerge w:val="restart"/>
            <w:vAlign w:val="center"/>
          </w:tcPr>
          <w:p w14:paraId="3B473FB5" w14:textId="77777777" w:rsidR="00CD564E" w:rsidRPr="00070C55" w:rsidRDefault="00CD564E" w:rsidP="00752069">
            <w:pPr>
              <w:spacing w:line="276" w:lineRule="auto"/>
              <w:rPr>
                <w:rFonts w:ascii="Arial" w:hAnsi="Arial" w:cs="Arial"/>
                <w:bCs/>
                <w:color w:val="000000"/>
                <w:sz w:val="18"/>
                <w:szCs w:val="18"/>
                <w:lang w:val="tr-TR"/>
              </w:rPr>
            </w:pPr>
          </w:p>
          <w:p w14:paraId="3763DA92" w14:textId="77777777" w:rsidR="00C6133D" w:rsidRPr="00070C55" w:rsidRDefault="00C6133D" w:rsidP="00752069">
            <w:pPr>
              <w:spacing w:line="276" w:lineRule="auto"/>
              <w:rPr>
                <w:rFonts w:ascii="Arial" w:hAnsi="Arial" w:cs="Arial"/>
                <w:bCs/>
                <w:color w:val="000000"/>
                <w:sz w:val="18"/>
                <w:szCs w:val="18"/>
                <w:lang w:val="tr-TR"/>
              </w:rPr>
            </w:pPr>
          </w:p>
          <w:p w14:paraId="0CC4E863" w14:textId="77777777" w:rsidR="00C6133D" w:rsidRPr="00070C55" w:rsidRDefault="00C6133D" w:rsidP="00752069">
            <w:pPr>
              <w:spacing w:line="276" w:lineRule="auto"/>
              <w:rPr>
                <w:rFonts w:ascii="Arial" w:hAnsi="Arial" w:cs="Arial"/>
                <w:bCs/>
                <w:color w:val="000000"/>
                <w:sz w:val="18"/>
                <w:szCs w:val="18"/>
                <w:lang w:val="tr-TR"/>
              </w:rPr>
            </w:pPr>
          </w:p>
          <w:p w14:paraId="7913CD2B" w14:textId="77777777" w:rsidR="00C6133D" w:rsidRPr="00070C55" w:rsidRDefault="00C6133D" w:rsidP="00752069">
            <w:pPr>
              <w:spacing w:line="276" w:lineRule="auto"/>
              <w:rPr>
                <w:rFonts w:ascii="Arial" w:hAnsi="Arial" w:cs="Arial"/>
                <w:bCs/>
                <w:color w:val="000000"/>
                <w:sz w:val="18"/>
                <w:szCs w:val="18"/>
                <w:lang w:val="tr-TR"/>
              </w:rPr>
            </w:pPr>
          </w:p>
          <w:p w14:paraId="07B2D519" w14:textId="77777777" w:rsidR="00C6133D" w:rsidRPr="00070C55" w:rsidRDefault="00C6133D" w:rsidP="00752069">
            <w:pPr>
              <w:spacing w:line="276" w:lineRule="auto"/>
              <w:rPr>
                <w:rFonts w:ascii="Arial" w:hAnsi="Arial" w:cs="Arial"/>
                <w:bCs/>
                <w:color w:val="000000"/>
                <w:sz w:val="18"/>
                <w:szCs w:val="18"/>
                <w:lang w:val="tr-TR"/>
              </w:rPr>
            </w:pPr>
          </w:p>
        </w:tc>
        <w:tc>
          <w:tcPr>
            <w:tcW w:w="6716" w:type="dxa"/>
            <w:gridSpan w:val="5"/>
            <w:vAlign w:val="center"/>
          </w:tcPr>
          <w:p w14:paraId="72A5D7E7" w14:textId="77777777" w:rsidR="00CD564E" w:rsidRPr="00070C55" w:rsidRDefault="00CD564E" w:rsidP="00DF4487">
            <w:pPr>
              <w:spacing w:line="276" w:lineRule="auto"/>
              <w:rPr>
                <w:rFonts w:ascii="Arial" w:hAnsi="Arial" w:cs="Arial"/>
                <w:sz w:val="18"/>
                <w:szCs w:val="18"/>
                <w:lang w:val="tr-TR"/>
              </w:rPr>
            </w:pPr>
            <w:r w:rsidRPr="00070C55">
              <w:rPr>
                <w:rFonts w:ascii="Arial" w:hAnsi="Arial" w:cs="Arial"/>
                <w:bCs/>
                <w:color w:val="000000"/>
                <w:sz w:val="16"/>
                <w:szCs w:val="16"/>
                <w:lang w:val="tr-TR"/>
              </w:rPr>
              <w:t>Billing address:</w:t>
            </w:r>
            <w:r w:rsidR="007B6BAD" w:rsidRPr="00070C55">
              <w:rPr>
                <w:rFonts w:ascii="Arial" w:hAnsi="Arial" w:cs="Arial"/>
                <w:sz w:val="18"/>
                <w:szCs w:val="18"/>
                <w:lang w:val="tr-TR"/>
              </w:rPr>
              <w:t xml:space="preserve"> </w:t>
            </w:r>
          </w:p>
          <w:p w14:paraId="5F589F1E" w14:textId="77777777" w:rsidR="00C6133D" w:rsidRPr="00070C55" w:rsidRDefault="00C6133D" w:rsidP="00DF4487">
            <w:pPr>
              <w:spacing w:line="276" w:lineRule="auto"/>
              <w:rPr>
                <w:rFonts w:ascii="Arial" w:hAnsi="Arial" w:cs="Arial"/>
                <w:sz w:val="18"/>
                <w:szCs w:val="18"/>
                <w:lang w:val="tr-TR"/>
              </w:rPr>
            </w:pPr>
          </w:p>
          <w:p w14:paraId="65DD38CF" w14:textId="77777777" w:rsidR="00C6133D" w:rsidRPr="00070C55" w:rsidRDefault="00C6133D" w:rsidP="00DF4487">
            <w:pPr>
              <w:spacing w:line="276" w:lineRule="auto"/>
              <w:rPr>
                <w:rFonts w:ascii="Arial" w:hAnsi="Arial" w:cs="Arial"/>
                <w:bCs/>
                <w:color w:val="000000"/>
                <w:sz w:val="16"/>
                <w:szCs w:val="16"/>
                <w:lang w:val="tr-TR"/>
              </w:rPr>
            </w:pPr>
          </w:p>
          <w:p w14:paraId="72D94127" w14:textId="77777777" w:rsidR="00CD564E" w:rsidRPr="00070C55" w:rsidRDefault="00CD564E" w:rsidP="00752069">
            <w:pPr>
              <w:spacing w:line="276" w:lineRule="auto"/>
              <w:rPr>
                <w:rFonts w:ascii="Arial" w:hAnsi="Arial" w:cs="Arial"/>
                <w:bCs/>
                <w:color w:val="000000"/>
                <w:sz w:val="16"/>
                <w:szCs w:val="16"/>
                <w:lang w:val="tr-TR"/>
              </w:rPr>
            </w:pPr>
          </w:p>
          <w:p w14:paraId="13A55AD9" w14:textId="77777777" w:rsidR="00CD564E" w:rsidRPr="00070C55" w:rsidRDefault="00CD564E" w:rsidP="00752069">
            <w:pPr>
              <w:spacing w:line="276" w:lineRule="auto"/>
              <w:rPr>
                <w:rFonts w:ascii="Arial" w:hAnsi="Arial" w:cs="Arial"/>
                <w:bCs/>
                <w:color w:val="000000"/>
                <w:sz w:val="16"/>
                <w:szCs w:val="16"/>
                <w:lang w:val="tr-TR"/>
              </w:rPr>
            </w:pPr>
          </w:p>
        </w:tc>
      </w:tr>
      <w:tr w:rsidR="00CD564E" w:rsidRPr="00070C55" w14:paraId="4A683AC0" w14:textId="77777777" w:rsidTr="00001970">
        <w:trPr>
          <w:trHeight w:hRule="exact" w:val="286"/>
        </w:trPr>
        <w:tc>
          <w:tcPr>
            <w:tcW w:w="1739" w:type="dxa"/>
            <w:gridSpan w:val="2"/>
            <w:vMerge/>
            <w:vAlign w:val="center"/>
          </w:tcPr>
          <w:p w14:paraId="59EA4A0A" w14:textId="77777777" w:rsidR="00CD564E" w:rsidRPr="00070C55" w:rsidRDefault="00CD564E" w:rsidP="00752069">
            <w:pPr>
              <w:pStyle w:val="stbilgi"/>
              <w:tabs>
                <w:tab w:val="clear" w:pos="4536"/>
                <w:tab w:val="clear" w:pos="9072"/>
              </w:tabs>
              <w:spacing w:line="276" w:lineRule="auto"/>
              <w:rPr>
                <w:rFonts w:ascii="Arial" w:hAnsi="Arial" w:cs="Arial"/>
                <w:bCs/>
                <w:color w:val="000000"/>
                <w:sz w:val="16"/>
                <w:szCs w:val="16"/>
              </w:rPr>
            </w:pPr>
          </w:p>
        </w:tc>
        <w:tc>
          <w:tcPr>
            <w:tcW w:w="2602" w:type="dxa"/>
            <w:gridSpan w:val="2"/>
            <w:vMerge/>
            <w:vAlign w:val="center"/>
          </w:tcPr>
          <w:p w14:paraId="0C274092" w14:textId="77777777" w:rsidR="00CD564E" w:rsidRPr="00070C55" w:rsidRDefault="00CD564E" w:rsidP="00752069">
            <w:pPr>
              <w:spacing w:line="276" w:lineRule="auto"/>
              <w:rPr>
                <w:rFonts w:ascii="Arial" w:hAnsi="Arial" w:cs="Arial"/>
                <w:bCs/>
                <w:color w:val="000000"/>
                <w:sz w:val="16"/>
                <w:szCs w:val="16"/>
                <w:lang w:val="tr-TR"/>
              </w:rPr>
            </w:pPr>
          </w:p>
        </w:tc>
        <w:tc>
          <w:tcPr>
            <w:tcW w:w="6716" w:type="dxa"/>
            <w:gridSpan w:val="5"/>
            <w:vAlign w:val="center"/>
          </w:tcPr>
          <w:p w14:paraId="58E4D9D5" w14:textId="77777777" w:rsidR="007B6BAD" w:rsidRPr="00070C55" w:rsidRDefault="00270DB3" w:rsidP="00DF4487">
            <w:pPr>
              <w:rPr>
                <w:rFonts w:ascii="Arial" w:hAnsi="Arial" w:cs="Arial"/>
              </w:rPr>
            </w:pPr>
            <w:r w:rsidRPr="00070C55">
              <w:rPr>
                <w:rFonts w:ascii="Arial" w:hAnsi="Arial" w:cs="Arial"/>
                <w:bCs/>
                <w:color w:val="000000"/>
                <w:sz w:val="16"/>
                <w:szCs w:val="16"/>
                <w:lang w:val="tr-TR"/>
              </w:rPr>
              <w:t>Tax Office and Tax No:</w:t>
            </w:r>
            <w:r w:rsidR="007B6BAD" w:rsidRPr="00070C55">
              <w:rPr>
                <w:rFonts w:ascii="Arial" w:hAnsi="Arial" w:cs="Arial"/>
              </w:rPr>
              <w:t xml:space="preserve"> </w:t>
            </w:r>
          </w:p>
          <w:p w14:paraId="5E85B471" w14:textId="77777777" w:rsidR="00CD564E" w:rsidRPr="00070C55" w:rsidRDefault="00CD564E" w:rsidP="007B6BAD">
            <w:pPr>
              <w:spacing w:line="276" w:lineRule="auto"/>
              <w:rPr>
                <w:rFonts w:ascii="Arial" w:hAnsi="Arial" w:cs="Arial"/>
                <w:bCs/>
                <w:color w:val="000000"/>
                <w:sz w:val="16"/>
                <w:szCs w:val="16"/>
                <w:lang w:val="tr-TR"/>
              </w:rPr>
            </w:pPr>
          </w:p>
        </w:tc>
      </w:tr>
      <w:tr w:rsidR="003301DC" w:rsidRPr="00070C55" w14:paraId="79A34DC5" w14:textId="77777777" w:rsidTr="00001970">
        <w:trPr>
          <w:trHeight w:hRule="exact" w:val="290"/>
        </w:trPr>
        <w:tc>
          <w:tcPr>
            <w:tcW w:w="1739" w:type="dxa"/>
            <w:gridSpan w:val="2"/>
            <w:vAlign w:val="center"/>
          </w:tcPr>
          <w:p w14:paraId="1BA2C094" w14:textId="77777777" w:rsidR="003301DC" w:rsidRPr="00070C55" w:rsidRDefault="003301DC" w:rsidP="00752069">
            <w:pPr>
              <w:spacing w:line="276" w:lineRule="auto"/>
              <w:rPr>
                <w:rFonts w:ascii="Arial" w:hAnsi="Arial" w:cs="Arial"/>
                <w:bCs/>
                <w:color w:val="000000"/>
                <w:sz w:val="16"/>
                <w:szCs w:val="16"/>
                <w:lang w:val="tr-TR"/>
              </w:rPr>
            </w:pPr>
            <w:r w:rsidRPr="00070C55">
              <w:rPr>
                <w:rFonts w:ascii="Arial" w:hAnsi="Arial" w:cs="Arial"/>
                <w:bCs/>
                <w:color w:val="000000"/>
                <w:sz w:val="16"/>
                <w:szCs w:val="16"/>
                <w:lang w:val="tr-TR"/>
              </w:rPr>
              <w:t>Related person:</w:t>
            </w:r>
          </w:p>
        </w:tc>
        <w:tc>
          <w:tcPr>
            <w:tcW w:w="2602" w:type="dxa"/>
            <w:gridSpan w:val="2"/>
            <w:vAlign w:val="center"/>
          </w:tcPr>
          <w:p w14:paraId="4DC2A5A9" w14:textId="77777777" w:rsidR="003301DC" w:rsidRPr="00070C55" w:rsidRDefault="003301DC" w:rsidP="00752069">
            <w:pPr>
              <w:spacing w:line="276" w:lineRule="auto"/>
              <w:rPr>
                <w:rFonts w:ascii="Arial" w:hAnsi="Arial" w:cs="Arial"/>
                <w:bCs/>
                <w:color w:val="000000"/>
                <w:sz w:val="16"/>
                <w:szCs w:val="16"/>
                <w:lang w:val="tr-TR"/>
              </w:rPr>
            </w:pPr>
          </w:p>
        </w:tc>
        <w:tc>
          <w:tcPr>
            <w:tcW w:w="3112" w:type="dxa"/>
            <w:gridSpan w:val="3"/>
            <w:vAlign w:val="center"/>
          </w:tcPr>
          <w:p w14:paraId="3F5A3191" w14:textId="77777777" w:rsidR="003301DC" w:rsidRPr="00070C55" w:rsidRDefault="003301DC" w:rsidP="00DF4487">
            <w:pPr>
              <w:spacing w:line="276" w:lineRule="auto"/>
              <w:rPr>
                <w:rFonts w:ascii="Arial" w:hAnsi="Arial" w:cs="Arial"/>
                <w:bCs/>
                <w:color w:val="000000"/>
                <w:sz w:val="16"/>
                <w:szCs w:val="16"/>
                <w:lang w:val="tr-TR"/>
              </w:rPr>
            </w:pPr>
            <w:r w:rsidRPr="00070C55">
              <w:rPr>
                <w:rFonts w:ascii="Arial" w:hAnsi="Arial" w:cs="Arial"/>
                <w:bCs/>
                <w:color w:val="000000"/>
                <w:sz w:val="16"/>
                <w:szCs w:val="16"/>
                <w:lang w:val="tr-TR"/>
              </w:rPr>
              <w:t>Phone:</w:t>
            </w:r>
            <w:r w:rsidR="007B6BAD" w:rsidRPr="00070C55">
              <w:rPr>
                <w:rFonts w:ascii="Arial" w:hAnsi="Arial" w:cs="Arial"/>
              </w:rPr>
              <w:t xml:space="preserve"> </w:t>
            </w:r>
          </w:p>
        </w:tc>
        <w:tc>
          <w:tcPr>
            <w:tcW w:w="3604" w:type="dxa"/>
            <w:gridSpan w:val="2"/>
            <w:vAlign w:val="center"/>
          </w:tcPr>
          <w:p w14:paraId="022C541B" w14:textId="77777777" w:rsidR="003301DC" w:rsidRPr="00070C55" w:rsidRDefault="003301DC" w:rsidP="006C6A1E">
            <w:pPr>
              <w:spacing w:line="276" w:lineRule="auto"/>
              <w:rPr>
                <w:rFonts w:ascii="Arial" w:hAnsi="Arial" w:cs="Arial"/>
                <w:bCs/>
                <w:color w:val="000000"/>
                <w:sz w:val="16"/>
                <w:szCs w:val="16"/>
                <w:lang w:val="tr-TR"/>
              </w:rPr>
            </w:pPr>
            <w:r w:rsidRPr="00070C55">
              <w:rPr>
                <w:rFonts w:ascii="Arial" w:hAnsi="Arial" w:cs="Arial"/>
                <w:bCs/>
                <w:color w:val="000000"/>
                <w:sz w:val="16"/>
                <w:szCs w:val="16"/>
                <w:lang w:val="tr-TR"/>
              </w:rPr>
              <w:t>E-mail:</w:t>
            </w:r>
          </w:p>
        </w:tc>
      </w:tr>
      <w:tr w:rsidR="00EA6C18" w:rsidRPr="00070C55" w14:paraId="754AC894" w14:textId="77777777" w:rsidTr="00001970">
        <w:trPr>
          <w:trHeight w:hRule="exact" w:val="278"/>
        </w:trPr>
        <w:tc>
          <w:tcPr>
            <w:tcW w:w="4341" w:type="dxa"/>
            <w:gridSpan w:val="4"/>
            <w:shd w:val="clear" w:color="auto" w:fill="D9D9D9" w:themeFill="background1" w:themeFillShade="D9"/>
          </w:tcPr>
          <w:p w14:paraId="08EB8717" w14:textId="77777777" w:rsidR="00EA6C18" w:rsidRPr="00070C55" w:rsidRDefault="00EA6C18" w:rsidP="00EA6C18">
            <w:pPr>
              <w:pStyle w:val="ListeParagraf"/>
              <w:numPr>
                <w:ilvl w:val="0"/>
                <w:numId w:val="1"/>
              </w:numPr>
              <w:ind w:left="171" w:hanging="284"/>
              <w:rPr>
                <w:rFonts w:ascii="Arial" w:hAnsi="Arial" w:cs="Arial"/>
                <w:b/>
                <w:bCs/>
                <w:sz w:val="16"/>
                <w:szCs w:val="16"/>
              </w:rPr>
            </w:pPr>
            <w:r w:rsidRPr="00070C55">
              <w:rPr>
                <w:rFonts w:ascii="Arial" w:hAnsi="Arial" w:cs="Arial"/>
                <w:b/>
                <w:bCs/>
                <w:sz w:val="16"/>
                <w:szCs w:val="16"/>
              </w:rPr>
              <w:t>Requested Analysis</w:t>
            </w:r>
          </w:p>
        </w:tc>
        <w:tc>
          <w:tcPr>
            <w:tcW w:w="6716" w:type="dxa"/>
            <w:gridSpan w:val="5"/>
            <w:shd w:val="clear" w:color="auto" w:fill="D9D9D9" w:themeFill="background1" w:themeFillShade="D9"/>
          </w:tcPr>
          <w:p w14:paraId="4EAA45F6" w14:textId="77777777" w:rsidR="00EA6C18" w:rsidRPr="00070C55" w:rsidRDefault="00EA6C18" w:rsidP="00950145">
            <w:pPr>
              <w:tabs>
                <w:tab w:val="left" w:pos="2730"/>
              </w:tabs>
              <w:spacing w:after="0" w:line="360" w:lineRule="auto"/>
              <w:ind w:right="-108"/>
              <w:rPr>
                <w:rFonts w:ascii="Arial" w:eastAsia="Times New Roman" w:hAnsi="Arial" w:cs="Arial"/>
                <w:b/>
                <w:bCs/>
                <w:sz w:val="16"/>
                <w:szCs w:val="16"/>
                <w:lang w:val="tr-TR"/>
              </w:rPr>
            </w:pPr>
            <w:r w:rsidRPr="00070C55">
              <w:rPr>
                <w:rFonts w:ascii="Arial" w:eastAsia="Times New Roman" w:hAnsi="Arial" w:cs="Arial"/>
                <w:b/>
                <w:bCs/>
                <w:sz w:val="16"/>
                <w:szCs w:val="16"/>
                <w:lang w:val="tr-TR"/>
              </w:rPr>
              <w:t>Method</w:t>
            </w:r>
          </w:p>
        </w:tc>
      </w:tr>
      <w:tr w:rsidR="00001970" w:rsidRPr="00070C55" w14:paraId="2179B3B5" w14:textId="77777777" w:rsidTr="00001970">
        <w:trPr>
          <w:trHeight w:val="128"/>
        </w:trPr>
        <w:tc>
          <w:tcPr>
            <w:tcW w:w="583" w:type="dxa"/>
          </w:tcPr>
          <w:p w14:paraId="50FDCA47"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0864" behindDoc="0" locked="0" layoutInCell="1" allowOverlap="1" wp14:anchorId="2B35A56F" wp14:editId="44184D65">
                      <wp:simplePos x="0" y="0"/>
                      <wp:positionH relativeFrom="column">
                        <wp:posOffset>-6350</wp:posOffset>
                      </wp:positionH>
                      <wp:positionV relativeFrom="paragraph">
                        <wp:posOffset>16510</wp:posOffset>
                      </wp:positionV>
                      <wp:extent cx="152400" cy="1238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0F9F" id="Dikdörtgen 1" o:spid="_x0000_s1026" style="position:absolute;margin-left:-.5pt;margin-top:1.3pt;width:12pt;height:9.7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" fillcolor="white [3212]" strokecolor="black [3213]" strokeweight="1pt"/>
                  </w:pict>
                </mc:Fallback>
              </mc:AlternateContent>
            </w:r>
          </w:p>
        </w:tc>
        <w:tc>
          <w:tcPr>
            <w:tcW w:w="3758" w:type="dxa"/>
            <w:gridSpan w:val="3"/>
          </w:tcPr>
          <w:p w14:paraId="3345F104" w14:textId="1D0CD3A9" w:rsidR="00001970" w:rsidRPr="00070C55" w:rsidRDefault="00001970" w:rsidP="00001970">
            <w:pPr>
              <w:spacing w:after="0" w:line="240" w:lineRule="auto"/>
              <w:rPr>
                <w:rFonts w:ascii="Arial" w:hAnsi="Arial" w:cs="Arial"/>
                <w:color w:val="000000" w:themeColor="text1"/>
                <w:sz w:val="16"/>
                <w:szCs w:val="16"/>
              </w:rPr>
            </w:pPr>
            <w:r w:rsidRPr="00C50180">
              <w:rPr>
                <w:rFonts w:ascii="Arial" w:hAnsi="Arial" w:cs="Arial"/>
                <w:color w:val="000000" w:themeColor="text1"/>
                <w:sz w:val="16"/>
                <w:szCs w:val="16"/>
              </w:rPr>
              <w:t>Appearance/Color/Odor</w:t>
            </w:r>
          </w:p>
        </w:tc>
        <w:tc>
          <w:tcPr>
            <w:tcW w:w="6716" w:type="dxa"/>
            <w:gridSpan w:val="5"/>
          </w:tcPr>
          <w:p w14:paraId="1D3BFD86" w14:textId="5386D57B" w:rsidR="00001970" w:rsidRPr="0063582E" w:rsidRDefault="00001970" w:rsidP="00001970">
            <w:pPr>
              <w:spacing w:after="0" w:line="240" w:lineRule="auto"/>
              <w:rPr>
                <w:rFonts w:ascii="Arial" w:hAnsi="Arial" w:cs="Arial"/>
                <w:i/>
                <w:sz w:val="16"/>
                <w:szCs w:val="16"/>
              </w:rPr>
            </w:pPr>
            <w:r w:rsidRPr="00C50180">
              <w:rPr>
                <w:rFonts w:ascii="Arial" w:hAnsi="Arial" w:cs="Arial"/>
                <w:sz w:val="16"/>
                <w:szCs w:val="16"/>
              </w:rPr>
              <w:t>Physical examination</w:t>
            </w:r>
          </w:p>
        </w:tc>
      </w:tr>
      <w:tr w:rsidR="00001970" w:rsidRPr="00070C55" w14:paraId="4551A2E6" w14:textId="77777777" w:rsidTr="00001970">
        <w:trPr>
          <w:trHeight w:val="128"/>
        </w:trPr>
        <w:tc>
          <w:tcPr>
            <w:tcW w:w="583" w:type="dxa"/>
          </w:tcPr>
          <w:p w14:paraId="54EFD8CE"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7248" behindDoc="0" locked="0" layoutInCell="1" allowOverlap="1" wp14:anchorId="735DECC3" wp14:editId="7550E335">
                      <wp:simplePos x="0" y="0"/>
                      <wp:positionH relativeFrom="column">
                        <wp:posOffset>-8413</wp:posOffset>
                      </wp:positionH>
                      <wp:positionV relativeFrom="paragraph">
                        <wp:posOffset>10450</wp:posOffset>
                      </wp:positionV>
                      <wp:extent cx="152400" cy="137424"/>
                      <wp:effectExtent l="0" t="0" r="19050" b="15240"/>
                      <wp:wrapNone/>
                      <wp:docPr id="4" name="Dikdörtgen 4"/>
                      <wp:cNvGraphicFramePr/>
                      <a:graphic xmlns:a="http://schemas.openxmlformats.org/drawingml/2006/main">
                        <a:graphicData uri="http://schemas.microsoft.com/office/word/2010/wordprocessingShape">
                          <wps:wsp>
                            <wps:cNvSpPr/>
                            <wps:spPr>
                              <a:xfrm>
                                <a:off x="0" y="0"/>
                                <a:ext cx="152400" cy="137424"/>
                              </a:xfrm>
                              <a:prstGeom prst="rec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D428512" w14:textId="77777777" w:rsidR="00001970" w:rsidRDefault="00001970" w:rsidP="00546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DECC3" id="Dikdörtgen 4" o:spid="_x0000_s1026" style="position:absolute;margin-left:-.65pt;margin-top:.8pt;width:12pt;height:10.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" fillcolor="white [3212]" strokecolor="black [3213]" strokeweight="1pt">
                      <v:textbox>
                        <w:txbxContent>
                          <w:p w14:paraId="0D428512" w14:textId="77777777" w:rsidR="00001970" w:rsidRDefault="00001970" w:rsidP="00546998">
                            <w:pPr>
                              <w:jc w:val="center"/>
                            </w:pPr>
                          </w:p>
                        </w:txbxContent>
                      </v:textbox>
                    </v:rect>
                  </w:pict>
                </mc:Fallback>
              </mc:AlternateContent>
            </w:r>
          </w:p>
        </w:tc>
        <w:tc>
          <w:tcPr>
            <w:tcW w:w="3758" w:type="dxa"/>
            <w:gridSpan w:val="3"/>
          </w:tcPr>
          <w:p w14:paraId="105D3D91" w14:textId="26ADDB72" w:rsidR="00001970" w:rsidRPr="00070C55" w:rsidRDefault="00001970" w:rsidP="00001970">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Determination of </w:t>
            </w:r>
            <w:r w:rsidRPr="00070C55">
              <w:rPr>
                <w:rFonts w:ascii="Arial" w:hAnsi="Arial" w:cs="Arial"/>
                <w:color w:val="000000" w:themeColor="text1"/>
                <w:sz w:val="16"/>
                <w:szCs w:val="16"/>
              </w:rPr>
              <w:t xml:space="preserve">pH </w:t>
            </w:r>
          </w:p>
        </w:tc>
        <w:tc>
          <w:tcPr>
            <w:tcW w:w="6716" w:type="dxa"/>
            <w:gridSpan w:val="5"/>
          </w:tcPr>
          <w:p w14:paraId="640F9846" w14:textId="0358A408" w:rsidR="00001970" w:rsidRPr="0063582E" w:rsidRDefault="00001970" w:rsidP="00001970">
            <w:pPr>
              <w:spacing w:after="0" w:line="240" w:lineRule="auto"/>
              <w:rPr>
                <w:rFonts w:ascii="Arial" w:hAnsi="Arial" w:cs="Arial"/>
                <w:i/>
                <w:sz w:val="16"/>
                <w:szCs w:val="16"/>
              </w:rPr>
            </w:pPr>
            <w:r w:rsidRPr="0063582E">
              <w:rPr>
                <w:rFonts w:ascii="Arial" w:hAnsi="Arial" w:cs="Arial"/>
                <w:i/>
                <w:sz w:val="16"/>
                <w:szCs w:val="16"/>
              </w:rPr>
              <w:t>EP Online Version-2.2.3</w:t>
            </w:r>
          </w:p>
        </w:tc>
      </w:tr>
      <w:tr w:rsidR="00001970" w:rsidRPr="00070C55" w14:paraId="544B73B5" w14:textId="77777777" w:rsidTr="00001970">
        <w:trPr>
          <w:trHeight w:val="250"/>
        </w:trPr>
        <w:tc>
          <w:tcPr>
            <w:tcW w:w="583" w:type="dxa"/>
          </w:tcPr>
          <w:p w14:paraId="67E339DA"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1888" behindDoc="0" locked="0" layoutInCell="1" allowOverlap="1" wp14:anchorId="3B295786" wp14:editId="3C0F7F7B">
                      <wp:simplePos x="0" y="0"/>
                      <wp:positionH relativeFrom="column">
                        <wp:posOffset>-6350</wp:posOffset>
                      </wp:positionH>
                      <wp:positionV relativeFrom="paragraph">
                        <wp:posOffset>16510</wp:posOffset>
                      </wp:positionV>
                      <wp:extent cx="152400" cy="123825"/>
                      <wp:effectExtent l="0" t="0" r="19050" b="28575"/>
                      <wp:wrapNone/>
                      <wp:docPr id="44" name="Dikdörtgen 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0C573" id="Dikdörtgen 44" o:spid="_x0000_s1026" style="position:absolute;margin-left:-.5pt;margin-top:1.3pt;width:12pt;height:9.7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" fillcolor="white [3212]" strokecolor="black [3213]" strokeweight="1pt"/>
                  </w:pict>
                </mc:Fallback>
              </mc:AlternateContent>
            </w:r>
          </w:p>
        </w:tc>
        <w:tc>
          <w:tcPr>
            <w:tcW w:w="3758" w:type="dxa"/>
            <w:gridSpan w:val="3"/>
          </w:tcPr>
          <w:p w14:paraId="132F5A68" w14:textId="6E51C3C0" w:rsidR="00001970" w:rsidRPr="00070C55" w:rsidRDefault="00001970" w:rsidP="00001970">
            <w:pPr>
              <w:spacing w:after="0" w:line="240" w:lineRule="auto"/>
              <w:rPr>
                <w:rFonts w:ascii="Arial" w:hAnsi="Arial" w:cs="Arial"/>
                <w:color w:val="000000" w:themeColor="text1"/>
                <w:sz w:val="16"/>
                <w:szCs w:val="16"/>
              </w:rPr>
            </w:pPr>
            <w:r>
              <w:rPr>
                <w:rFonts w:ascii="Arial" w:eastAsia="Times New Roman" w:hAnsi="Arial" w:cs="Arial"/>
                <w:color w:val="000000" w:themeColor="text1"/>
                <w:sz w:val="16"/>
                <w:szCs w:val="16"/>
                <w:lang w:eastAsia="tr-TR"/>
              </w:rPr>
              <w:t>Density</w:t>
            </w:r>
          </w:p>
        </w:tc>
        <w:tc>
          <w:tcPr>
            <w:tcW w:w="6716" w:type="dxa"/>
            <w:gridSpan w:val="5"/>
          </w:tcPr>
          <w:p w14:paraId="1AAC0513" w14:textId="255A87AA" w:rsidR="00001970" w:rsidRPr="0063582E" w:rsidRDefault="00001970" w:rsidP="00001970">
            <w:pPr>
              <w:spacing w:after="0" w:line="240" w:lineRule="auto"/>
              <w:rPr>
                <w:rFonts w:ascii="Arial" w:hAnsi="Arial" w:cs="Arial"/>
                <w:i/>
                <w:sz w:val="16"/>
                <w:szCs w:val="16"/>
              </w:rPr>
            </w:pPr>
            <w:r w:rsidRPr="0063582E">
              <w:rPr>
                <w:rFonts w:ascii="Arial" w:hAnsi="Arial" w:cs="Arial"/>
                <w:i/>
                <w:sz w:val="16"/>
                <w:szCs w:val="16"/>
              </w:rPr>
              <w:t>EP Online Version-2.2.5</w:t>
            </w:r>
          </w:p>
        </w:tc>
      </w:tr>
      <w:tr w:rsidR="00001970" w:rsidRPr="00070C55" w14:paraId="704B25B8" w14:textId="77777777" w:rsidTr="00001970">
        <w:trPr>
          <w:trHeight w:val="250"/>
        </w:trPr>
        <w:tc>
          <w:tcPr>
            <w:tcW w:w="583" w:type="dxa"/>
          </w:tcPr>
          <w:p w14:paraId="6DA2BD5E"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2912" behindDoc="0" locked="0" layoutInCell="1" allowOverlap="1" wp14:anchorId="399A5652" wp14:editId="70EE49F3">
                      <wp:simplePos x="0" y="0"/>
                      <wp:positionH relativeFrom="column">
                        <wp:posOffset>-6350</wp:posOffset>
                      </wp:positionH>
                      <wp:positionV relativeFrom="paragraph">
                        <wp:posOffset>20320</wp:posOffset>
                      </wp:positionV>
                      <wp:extent cx="152400" cy="123825"/>
                      <wp:effectExtent l="0" t="0" r="19050" b="28575"/>
                      <wp:wrapNone/>
                      <wp:docPr id="45" name="Dikdörtgen 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61443" id="Dikdörtgen 45" o:spid="_x0000_s1026" style="position:absolute;margin-left:-.5pt;margin-top:1.6pt;width:12pt;height:9.7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" fillcolor="white [3212]" strokecolor="black [3213]" strokeweight="1pt"/>
                  </w:pict>
                </mc:Fallback>
              </mc:AlternateContent>
            </w:r>
          </w:p>
        </w:tc>
        <w:tc>
          <w:tcPr>
            <w:tcW w:w="3758" w:type="dxa"/>
            <w:gridSpan w:val="3"/>
          </w:tcPr>
          <w:p w14:paraId="1747BE74" w14:textId="08BCA0CE"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C50180">
              <w:rPr>
                <w:rFonts w:ascii="Arial" w:eastAsia="Times New Roman" w:hAnsi="Arial" w:cs="Arial"/>
                <w:color w:val="000000" w:themeColor="text1"/>
                <w:sz w:val="16"/>
                <w:szCs w:val="16"/>
                <w:lang w:eastAsia="tr-TR"/>
              </w:rPr>
              <w:t>Viscosity</w:t>
            </w:r>
          </w:p>
        </w:tc>
        <w:tc>
          <w:tcPr>
            <w:tcW w:w="6716" w:type="dxa"/>
            <w:gridSpan w:val="5"/>
          </w:tcPr>
          <w:p w14:paraId="366232FF" w14:textId="6F11E166" w:rsidR="00001970" w:rsidRPr="0063582E" w:rsidRDefault="00001970" w:rsidP="00001970">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Online Version-2.2.8</w:t>
            </w:r>
          </w:p>
        </w:tc>
      </w:tr>
      <w:tr w:rsidR="00001970" w:rsidRPr="00070C55" w14:paraId="50C382FA" w14:textId="77777777" w:rsidTr="00001970">
        <w:trPr>
          <w:trHeight w:val="250"/>
        </w:trPr>
        <w:tc>
          <w:tcPr>
            <w:tcW w:w="583" w:type="dxa"/>
          </w:tcPr>
          <w:p w14:paraId="0DF2EFD2"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3936" behindDoc="0" locked="0" layoutInCell="1" allowOverlap="1" wp14:anchorId="0097D808" wp14:editId="5C475BFC">
                      <wp:simplePos x="0" y="0"/>
                      <wp:positionH relativeFrom="column">
                        <wp:posOffset>-6350</wp:posOffset>
                      </wp:positionH>
                      <wp:positionV relativeFrom="paragraph">
                        <wp:posOffset>15240</wp:posOffset>
                      </wp:positionV>
                      <wp:extent cx="152400" cy="123825"/>
                      <wp:effectExtent l="0" t="0" r="19050" b="28575"/>
                      <wp:wrapNone/>
                      <wp:docPr id="46" name="Dikdörtgen 46"/>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FB272" id="Dikdörtgen 46" o:spid="_x0000_s1026" style="position:absolute;margin-left:-.5pt;margin-top:1.2pt;width:12pt;height:9.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" filled="f" strokecolor="black [3213]" strokeweight="1pt"/>
                  </w:pict>
                </mc:Fallback>
              </mc:AlternateContent>
            </w:r>
          </w:p>
        </w:tc>
        <w:tc>
          <w:tcPr>
            <w:tcW w:w="3758" w:type="dxa"/>
            <w:gridSpan w:val="3"/>
          </w:tcPr>
          <w:p w14:paraId="3BE6F506" w14:textId="69AB39BA" w:rsidR="00001970" w:rsidRPr="00070C55" w:rsidRDefault="00001970" w:rsidP="00001970">
            <w:pPr>
              <w:spacing w:after="0" w:line="240" w:lineRule="auto"/>
              <w:rPr>
                <w:rFonts w:ascii="Arial" w:hAnsi="Arial" w:cs="Arial"/>
                <w:color w:val="000000" w:themeColor="text1"/>
                <w:sz w:val="16"/>
                <w:szCs w:val="16"/>
              </w:rPr>
            </w:pPr>
            <w:r w:rsidRPr="00C50180">
              <w:rPr>
                <w:rFonts w:ascii="Arial" w:eastAsia="Times New Roman" w:hAnsi="Arial" w:cs="Arial"/>
                <w:color w:val="000000" w:themeColor="text1"/>
                <w:sz w:val="16"/>
                <w:szCs w:val="16"/>
                <w:lang w:eastAsia="tr-TR"/>
              </w:rPr>
              <w:t>Hydrogen peroxide</w:t>
            </w:r>
          </w:p>
        </w:tc>
        <w:tc>
          <w:tcPr>
            <w:tcW w:w="6716" w:type="dxa"/>
            <w:gridSpan w:val="5"/>
          </w:tcPr>
          <w:p w14:paraId="2652C7B0" w14:textId="6CBA1A1D" w:rsidR="00001970" w:rsidRPr="0063582E" w:rsidRDefault="00001970" w:rsidP="00001970">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Online Version-2.5.5. ve  EP Online Version 0395E, 0396E</w:t>
            </w:r>
          </w:p>
        </w:tc>
      </w:tr>
      <w:tr w:rsidR="00001970" w:rsidRPr="00070C55" w14:paraId="3FAE752E" w14:textId="77777777" w:rsidTr="00001970">
        <w:trPr>
          <w:trHeight w:val="250"/>
        </w:trPr>
        <w:tc>
          <w:tcPr>
            <w:tcW w:w="583" w:type="dxa"/>
          </w:tcPr>
          <w:p w14:paraId="77849B11"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4960" behindDoc="0" locked="0" layoutInCell="1" allowOverlap="1" wp14:anchorId="38A0AB6A" wp14:editId="06DCD0C9">
                      <wp:simplePos x="0" y="0"/>
                      <wp:positionH relativeFrom="column">
                        <wp:posOffset>-6350</wp:posOffset>
                      </wp:positionH>
                      <wp:positionV relativeFrom="paragraph">
                        <wp:posOffset>19050</wp:posOffset>
                      </wp:positionV>
                      <wp:extent cx="152400" cy="123825"/>
                      <wp:effectExtent l="0" t="0" r="19050" b="28575"/>
                      <wp:wrapNone/>
                      <wp:docPr id="48" name="Dikdörtgen 48"/>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32909" id="Dikdörtgen 48" o:spid="_x0000_s1026" style="position:absolute;margin-left:-.5pt;margin-top:1.5pt;width:12pt;height:9.7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" filled="f" strokecolor="black [3213]" strokeweight="1pt"/>
                  </w:pict>
                </mc:Fallback>
              </mc:AlternateContent>
            </w:r>
          </w:p>
        </w:tc>
        <w:tc>
          <w:tcPr>
            <w:tcW w:w="3758" w:type="dxa"/>
            <w:gridSpan w:val="3"/>
          </w:tcPr>
          <w:p w14:paraId="353DCABF" w14:textId="2C71EADC" w:rsidR="00001970" w:rsidRPr="00070C55" w:rsidRDefault="00001970" w:rsidP="00001970">
            <w:pPr>
              <w:spacing w:after="0" w:line="240" w:lineRule="auto"/>
              <w:rPr>
                <w:rFonts w:ascii="Arial" w:hAnsi="Arial" w:cs="Arial"/>
                <w:color w:val="000000" w:themeColor="text1"/>
                <w:sz w:val="16"/>
                <w:szCs w:val="16"/>
              </w:rPr>
            </w:pPr>
            <w:r w:rsidRPr="00C50180">
              <w:rPr>
                <w:rFonts w:ascii="Arial" w:eastAsia="Times New Roman" w:hAnsi="Arial" w:cs="Arial"/>
                <w:color w:val="000000" w:themeColor="text1"/>
                <w:sz w:val="16"/>
                <w:szCs w:val="16"/>
                <w:lang w:eastAsia="tr-TR"/>
              </w:rPr>
              <w:t>Povidone Iodine</w:t>
            </w:r>
          </w:p>
        </w:tc>
        <w:tc>
          <w:tcPr>
            <w:tcW w:w="6716" w:type="dxa"/>
            <w:gridSpan w:val="5"/>
          </w:tcPr>
          <w:p w14:paraId="1E97C6B3" w14:textId="5B94E232" w:rsidR="00001970" w:rsidRPr="0063582E" w:rsidRDefault="00001970" w:rsidP="00001970">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Online Version 1142E</w:t>
            </w:r>
          </w:p>
        </w:tc>
      </w:tr>
      <w:tr w:rsidR="00001970" w:rsidRPr="00070C55" w14:paraId="72E8E568" w14:textId="77777777" w:rsidTr="00001970">
        <w:trPr>
          <w:trHeight w:val="250"/>
        </w:trPr>
        <w:tc>
          <w:tcPr>
            <w:tcW w:w="583" w:type="dxa"/>
          </w:tcPr>
          <w:p w14:paraId="22D22960"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5984" behindDoc="0" locked="0" layoutInCell="1" allowOverlap="1" wp14:anchorId="6042693D" wp14:editId="6ECC282B">
                      <wp:simplePos x="0" y="0"/>
                      <wp:positionH relativeFrom="column">
                        <wp:posOffset>-6350</wp:posOffset>
                      </wp:positionH>
                      <wp:positionV relativeFrom="paragraph">
                        <wp:posOffset>15544</wp:posOffset>
                      </wp:positionV>
                      <wp:extent cx="152400" cy="123825"/>
                      <wp:effectExtent l="0" t="0" r="19050" b="28575"/>
                      <wp:wrapNone/>
                      <wp:docPr id="50" name="Dikdörtgen 50"/>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0B914" id="Dikdörtgen 50" o:spid="_x0000_s1026" style="position:absolute;margin-left:-.5pt;margin-top:1.2pt;width:12pt;height:9.7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" filled="f" strokecolor="black [3213]" strokeweight="1pt"/>
                  </w:pict>
                </mc:Fallback>
              </mc:AlternateContent>
            </w:r>
          </w:p>
        </w:tc>
        <w:tc>
          <w:tcPr>
            <w:tcW w:w="3758" w:type="dxa"/>
            <w:gridSpan w:val="3"/>
          </w:tcPr>
          <w:p w14:paraId="7389FC2C" w14:textId="665D4C40"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C50180">
              <w:rPr>
                <w:rFonts w:ascii="Arial" w:eastAsia="Times New Roman" w:hAnsi="Arial" w:cs="Arial"/>
                <w:color w:val="000000" w:themeColor="text1"/>
                <w:sz w:val="16"/>
                <w:szCs w:val="16"/>
                <w:lang w:eastAsia="tr-TR"/>
              </w:rPr>
              <w:t>Determination of Iodine</w:t>
            </w:r>
          </w:p>
        </w:tc>
        <w:tc>
          <w:tcPr>
            <w:tcW w:w="6716" w:type="dxa"/>
            <w:gridSpan w:val="5"/>
          </w:tcPr>
          <w:p w14:paraId="0F9C1BF3" w14:textId="3E175D79" w:rsidR="00001970" w:rsidRPr="0063582E" w:rsidRDefault="00001970" w:rsidP="00001970">
            <w:pPr>
              <w:spacing w:after="0" w:line="240" w:lineRule="auto"/>
              <w:rPr>
                <w:rFonts w:ascii="Arial" w:eastAsia="Times New Roman" w:hAnsi="Arial" w:cs="Arial"/>
                <w:i/>
                <w:color w:val="000000"/>
                <w:sz w:val="16"/>
                <w:szCs w:val="16"/>
                <w:lang w:eastAsia="tr-TR"/>
              </w:rPr>
            </w:pPr>
            <w:r w:rsidRPr="0063582E">
              <w:rPr>
                <w:rFonts w:ascii="Arial" w:hAnsi="Arial" w:cs="Arial"/>
                <w:i/>
                <w:sz w:val="16"/>
                <w:szCs w:val="16"/>
              </w:rPr>
              <w:t>EP Online Version 2.5.4</w:t>
            </w:r>
          </w:p>
        </w:tc>
      </w:tr>
      <w:tr w:rsidR="00001970" w:rsidRPr="00070C55" w14:paraId="2ECFACFA" w14:textId="77777777" w:rsidTr="00001970">
        <w:trPr>
          <w:trHeight w:val="250"/>
        </w:trPr>
        <w:tc>
          <w:tcPr>
            <w:tcW w:w="583" w:type="dxa"/>
          </w:tcPr>
          <w:p w14:paraId="6BB5C675"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7008" behindDoc="0" locked="0" layoutInCell="1" allowOverlap="1" wp14:anchorId="292DDFC0" wp14:editId="5FED9267">
                      <wp:simplePos x="0" y="0"/>
                      <wp:positionH relativeFrom="column">
                        <wp:posOffset>-6350</wp:posOffset>
                      </wp:positionH>
                      <wp:positionV relativeFrom="paragraph">
                        <wp:posOffset>16206</wp:posOffset>
                      </wp:positionV>
                      <wp:extent cx="152400" cy="123825"/>
                      <wp:effectExtent l="0" t="0" r="19050" b="28575"/>
                      <wp:wrapNone/>
                      <wp:docPr id="51" name="Dikdörtgen 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5C2E5" id="Dikdörtgen 51" o:spid="_x0000_s1026" style="position:absolute;margin-left:-.5pt;margin-top:1.3pt;width:12pt;height:9.7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" fillcolor="white [3212]" strokecolor="black [3213]" strokeweight="1pt"/>
                  </w:pict>
                </mc:Fallback>
              </mc:AlternateContent>
            </w:r>
          </w:p>
        </w:tc>
        <w:tc>
          <w:tcPr>
            <w:tcW w:w="3758" w:type="dxa"/>
            <w:gridSpan w:val="3"/>
          </w:tcPr>
          <w:p w14:paraId="378B6420" w14:textId="7067E686"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C50180">
              <w:rPr>
                <w:rFonts w:ascii="Arial" w:eastAsia="Times New Roman" w:hAnsi="Arial" w:cs="Arial"/>
                <w:color w:val="000000" w:themeColor="text1"/>
                <w:sz w:val="16"/>
                <w:szCs w:val="16"/>
                <w:lang w:eastAsia="tr-TR"/>
              </w:rPr>
              <w:t>Sodium Hypochlorite</w:t>
            </w:r>
          </w:p>
        </w:tc>
        <w:tc>
          <w:tcPr>
            <w:tcW w:w="6716" w:type="dxa"/>
            <w:gridSpan w:val="5"/>
          </w:tcPr>
          <w:p w14:paraId="798CEF92" w14:textId="6B25BC8B" w:rsidR="00001970" w:rsidRPr="0063582E" w:rsidRDefault="00001970" w:rsidP="00001970">
            <w:pPr>
              <w:spacing w:after="0" w:line="240" w:lineRule="auto"/>
              <w:ind w:right="-119"/>
              <w:rPr>
                <w:rFonts w:ascii="Arial" w:eastAsia="Times New Roman" w:hAnsi="Arial" w:cs="Arial"/>
                <w:i/>
                <w:color w:val="000000"/>
                <w:sz w:val="16"/>
                <w:szCs w:val="16"/>
                <w:lang w:eastAsia="tr-TR"/>
              </w:rPr>
            </w:pPr>
            <w:r w:rsidRPr="0063582E">
              <w:rPr>
                <w:rFonts w:ascii="Arial" w:eastAsia="Times New Roman" w:hAnsi="Arial" w:cs="Arial"/>
                <w:i/>
                <w:color w:val="000000"/>
                <w:sz w:val="16"/>
                <w:szCs w:val="16"/>
                <w:lang w:eastAsia="tr-TR"/>
              </w:rPr>
              <w:t>Powell Fabrication &amp;Manufacturing, Inc. (2014). The Bleach Strength Test</w:t>
            </w:r>
          </w:p>
        </w:tc>
      </w:tr>
      <w:tr w:rsidR="00001970" w:rsidRPr="00070C55" w14:paraId="63D82CAB" w14:textId="77777777" w:rsidTr="00001970">
        <w:trPr>
          <w:trHeight w:val="250"/>
        </w:trPr>
        <w:tc>
          <w:tcPr>
            <w:tcW w:w="583" w:type="dxa"/>
          </w:tcPr>
          <w:p w14:paraId="702BACE3"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8032" behindDoc="0" locked="0" layoutInCell="1" allowOverlap="1" wp14:anchorId="38166876" wp14:editId="4EB2580C">
                      <wp:simplePos x="0" y="0"/>
                      <wp:positionH relativeFrom="column">
                        <wp:posOffset>-6350</wp:posOffset>
                      </wp:positionH>
                      <wp:positionV relativeFrom="paragraph">
                        <wp:posOffset>3175</wp:posOffset>
                      </wp:positionV>
                      <wp:extent cx="152400" cy="123825"/>
                      <wp:effectExtent l="0" t="0" r="19050" b="28575"/>
                      <wp:wrapNone/>
                      <wp:docPr id="53" name="Dikdörtgen 53"/>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1FA0" id="Dikdörtgen 53" o:spid="_x0000_s1026" style="position:absolute;margin-left:-.5pt;margin-top:.25pt;width:12pt;height:9.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" filled="f" strokecolor="black [3213]" strokeweight="1pt"/>
                  </w:pict>
                </mc:Fallback>
              </mc:AlternateContent>
            </w:r>
          </w:p>
        </w:tc>
        <w:tc>
          <w:tcPr>
            <w:tcW w:w="3758" w:type="dxa"/>
            <w:gridSpan w:val="3"/>
            <w:vAlign w:val="bottom"/>
          </w:tcPr>
          <w:p w14:paraId="569477E6" w14:textId="38319492"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C50180">
              <w:rPr>
                <w:rFonts w:ascii="Arial" w:eastAsia="Times New Roman" w:hAnsi="Arial" w:cs="Arial"/>
                <w:color w:val="000000" w:themeColor="text1"/>
                <w:sz w:val="16"/>
                <w:szCs w:val="16"/>
                <w:lang w:eastAsia="tr-TR"/>
              </w:rPr>
              <w:t>Calcium Hypochlorite</w:t>
            </w:r>
          </w:p>
        </w:tc>
        <w:tc>
          <w:tcPr>
            <w:tcW w:w="6716" w:type="dxa"/>
            <w:gridSpan w:val="5"/>
          </w:tcPr>
          <w:p w14:paraId="18C8A114" w14:textId="438AF00F" w:rsidR="00001970" w:rsidRPr="00C145FC" w:rsidRDefault="00001970" w:rsidP="00001970">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eastAsia="tr-TR"/>
              </w:rPr>
              <w:t>TAPPI (1997). Analysis calcium hypochlorite and bleach sludge</w:t>
            </w:r>
          </w:p>
        </w:tc>
      </w:tr>
      <w:tr w:rsidR="00001970" w:rsidRPr="00070C55" w14:paraId="36063CB0" w14:textId="77777777" w:rsidTr="00001970">
        <w:trPr>
          <w:trHeight w:val="250"/>
        </w:trPr>
        <w:tc>
          <w:tcPr>
            <w:tcW w:w="583" w:type="dxa"/>
            <w:vAlign w:val="center"/>
          </w:tcPr>
          <w:p w14:paraId="773682FF"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49056" behindDoc="0" locked="0" layoutInCell="1" allowOverlap="1" wp14:anchorId="2AE8B4C1" wp14:editId="3C6B1546">
                      <wp:simplePos x="0" y="0"/>
                      <wp:positionH relativeFrom="column">
                        <wp:posOffset>0</wp:posOffset>
                      </wp:positionH>
                      <wp:positionV relativeFrom="paragraph">
                        <wp:posOffset>9525</wp:posOffset>
                      </wp:positionV>
                      <wp:extent cx="152400" cy="123825"/>
                      <wp:effectExtent l="0" t="0" r="19050" b="28575"/>
                      <wp:wrapNone/>
                      <wp:docPr id="56" name="Dikdörtgen 56"/>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5603" id="Dikdörtgen 56" o:spid="_x0000_s1026" style="position:absolute;margin-left:0;margin-top:.75pt;width:12pt;height:9.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" filled="f" strokecolor="black [3213]" strokeweight="1pt"/>
                  </w:pict>
                </mc:Fallback>
              </mc:AlternateContent>
            </w:r>
          </w:p>
        </w:tc>
        <w:tc>
          <w:tcPr>
            <w:tcW w:w="3758" w:type="dxa"/>
            <w:gridSpan w:val="3"/>
            <w:vAlign w:val="center"/>
          </w:tcPr>
          <w:p w14:paraId="014C598A" w14:textId="55D5ECFB"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80677C">
              <w:rPr>
                <w:rFonts w:ascii="Arial" w:eastAsia="Times New Roman" w:hAnsi="Arial" w:cs="Arial"/>
                <w:color w:val="000000" w:themeColor="text1"/>
                <w:sz w:val="16"/>
                <w:szCs w:val="16"/>
                <w:lang w:eastAsia="tr-TR"/>
              </w:rPr>
              <w:t>Trichloroisocyanuric</w:t>
            </w:r>
          </w:p>
        </w:tc>
        <w:tc>
          <w:tcPr>
            <w:tcW w:w="6716" w:type="dxa"/>
            <w:gridSpan w:val="5"/>
            <w:vAlign w:val="center"/>
          </w:tcPr>
          <w:p w14:paraId="6913C1FF" w14:textId="62C658C5" w:rsidR="00001970" w:rsidRPr="00C145FC" w:rsidRDefault="00001970" w:rsidP="00001970">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eastAsia="tr-TR"/>
              </w:rPr>
              <w:t>TAPPI (1997). Analysis of bleaching powder and bleach sludge</w:t>
            </w:r>
          </w:p>
        </w:tc>
      </w:tr>
      <w:tr w:rsidR="00001970" w:rsidRPr="00070C55" w14:paraId="4E123C3A" w14:textId="77777777" w:rsidTr="00001970">
        <w:trPr>
          <w:trHeight w:val="250"/>
        </w:trPr>
        <w:tc>
          <w:tcPr>
            <w:tcW w:w="583" w:type="dxa"/>
            <w:vAlign w:val="center"/>
          </w:tcPr>
          <w:p w14:paraId="28530434"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0080" behindDoc="0" locked="0" layoutInCell="1" allowOverlap="1" wp14:anchorId="731BEB01" wp14:editId="111377A2">
                      <wp:simplePos x="0" y="0"/>
                      <wp:positionH relativeFrom="column">
                        <wp:posOffset>-6350</wp:posOffset>
                      </wp:positionH>
                      <wp:positionV relativeFrom="paragraph">
                        <wp:posOffset>11430</wp:posOffset>
                      </wp:positionV>
                      <wp:extent cx="152400" cy="123825"/>
                      <wp:effectExtent l="0" t="0" r="19050" b="28575"/>
                      <wp:wrapNone/>
                      <wp:docPr id="57" name="Dikdörtgen 57"/>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D5331" id="Dikdörtgen 57" o:spid="_x0000_s1026" style="position:absolute;margin-left:-.5pt;margin-top:.9pt;width:12pt;height:9.7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" filled="f" strokecolor="black [3213]" strokeweight="1pt"/>
                  </w:pict>
                </mc:Fallback>
              </mc:AlternateContent>
            </w:r>
          </w:p>
        </w:tc>
        <w:tc>
          <w:tcPr>
            <w:tcW w:w="3758" w:type="dxa"/>
            <w:gridSpan w:val="3"/>
            <w:vAlign w:val="center"/>
          </w:tcPr>
          <w:p w14:paraId="13D517AF" w14:textId="6DB4A43F" w:rsidR="00001970" w:rsidRPr="00070C55" w:rsidRDefault="00001970" w:rsidP="00001970">
            <w:pPr>
              <w:spacing w:after="0" w:line="240" w:lineRule="auto"/>
              <w:ind w:right="-108"/>
              <w:rPr>
                <w:rFonts w:ascii="Arial" w:eastAsia="Times New Roman" w:hAnsi="Arial" w:cs="Arial"/>
                <w:color w:val="000000" w:themeColor="text1"/>
                <w:sz w:val="16"/>
                <w:szCs w:val="16"/>
                <w:lang w:eastAsia="tr-TR"/>
              </w:rPr>
            </w:pPr>
            <w:r w:rsidRPr="0080677C">
              <w:rPr>
                <w:rFonts w:ascii="Arial" w:eastAsia="Times New Roman" w:hAnsi="Arial" w:cs="Arial"/>
                <w:color w:val="000000" w:themeColor="text1"/>
                <w:sz w:val="16"/>
                <w:szCs w:val="16"/>
                <w:lang w:eastAsia="tr-TR"/>
              </w:rPr>
              <w:t>Sodium Dichloroisocyanurate (dihydrate)</w:t>
            </w:r>
          </w:p>
        </w:tc>
        <w:tc>
          <w:tcPr>
            <w:tcW w:w="6716" w:type="dxa"/>
            <w:gridSpan w:val="5"/>
            <w:vAlign w:val="center"/>
          </w:tcPr>
          <w:p w14:paraId="70FA516A" w14:textId="1EFDC21C" w:rsidR="00001970" w:rsidRPr="00C145FC" w:rsidRDefault="00001970" w:rsidP="00001970">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val="tr-TR" w:eastAsia="tr-TR"/>
              </w:rPr>
              <w:t>TAPPI (1997). Analysis of bleaching powder and bleach sludge</w:t>
            </w:r>
          </w:p>
        </w:tc>
      </w:tr>
      <w:tr w:rsidR="00001970" w:rsidRPr="00070C55" w14:paraId="650B308C" w14:textId="77777777" w:rsidTr="00001970">
        <w:trPr>
          <w:trHeight w:val="250"/>
        </w:trPr>
        <w:tc>
          <w:tcPr>
            <w:tcW w:w="583" w:type="dxa"/>
            <w:vAlign w:val="center"/>
          </w:tcPr>
          <w:p w14:paraId="2C9D6C7D"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1104" behindDoc="0" locked="0" layoutInCell="1" allowOverlap="1" wp14:anchorId="32E1357A" wp14:editId="04CD68EF">
                      <wp:simplePos x="0" y="0"/>
                      <wp:positionH relativeFrom="column">
                        <wp:posOffset>0</wp:posOffset>
                      </wp:positionH>
                      <wp:positionV relativeFrom="paragraph">
                        <wp:posOffset>10795</wp:posOffset>
                      </wp:positionV>
                      <wp:extent cx="152400" cy="123825"/>
                      <wp:effectExtent l="0" t="0" r="19050" b="28575"/>
                      <wp:wrapNone/>
                      <wp:docPr id="59" name="Dikdörtgen 59"/>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3D418" id="Dikdörtgen 59" o:spid="_x0000_s1026" style="position:absolute;margin-left:0;margin-top:.85pt;width:12pt;height: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" filled="f" strokecolor="black [3213]" strokeweight="1pt"/>
                  </w:pict>
                </mc:Fallback>
              </mc:AlternateContent>
            </w:r>
          </w:p>
        </w:tc>
        <w:tc>
          <w:tcPr>
            <w:tcW w:w="3758" w:type="dxa"/>
            <w:gridSpan w:val="3"/>
            <w:vAlign w:val="center"/>
          </w:tcPr>
          <w:p w14:paraId="2E57D512" w14:textId="60EBB060" w:rsidR="00001970" w:rsidRPr="00070C55" w:rsidRDefault="00001970" w:rsidP="00001970">
            <w:pPr>
              <w:spacing w:after="0" w:line="240" w:lineRule="auto"/>
              <w:ind w:right="-106"/>
              <w:rPr>
                <w:rFonts w:ascii="Arial" w:eastAsia="Times New Roman" w:hAnsi="Arial" w:cs="Arial"/>
                <w:color w:val="000000" w:themeColor="text1"/>
                <w:sz w:val="16"/>
                <w:szCs w:val="16"/>
                <w:lang w:eastAsia="tr-TR"/>
              </w:rPr>
            </w:pPr>
            <w:r w:rsidRPr="0080677C">
              <w:rPr>
                <w:rFonts w:ascii="Arial" w:eastAsia="Times New Roman" w:hAnsi="Arial" w:cs="Arial"/>
                <w:color w:val="000000" w:themeColor="text1"/>
                <w:sz w:val="16"/>
                <w:szCs w:val="16"/>
                <w:lang w:eastAsia="tr-TR"/>
              </w:rPr>
              <w:t xml:space="preserve">Sodium Dichloroisocyanurate </w:t>
            </w:r>
            <w:r w:rsidRPr="00070C55">
              <w:rPr>
                <w:rFonts w:ascii="Arial" w:eastAsia="Times New Roman" w:hAnsi="Arial" w:cs="Arial"/>
                <w:color w:val="000000" w:themeColor="text1"/>
                <w:sz w:val="16"/>
                <w:szCs w:val="16"/>
                <w:lang w:eastAsia="tr-TR"/>
              </w:rPr>
              <w:t xml:space="preserve"> (anhydrous) </w:t>
            </w:r>
          </w:p>
        </w:tc>
        <w:tc>
          <w:tcPr>
            <w:tcW w:w="6716" w:type="dxa"/>
            <w:gridSpan w:val="5"/>
            <w:vAlign w:val="center"/>
          </w:tcPr>
          <w:p w14:paraId="7A95EF53" w14:textId="6C537339" w:rsidR="00001970" w:rsidRPr="00C145FC" w:rsidRDefault="00001970" w:rsidP="00001970">
            <w:pPr>
              <w:spacing w:after="0" w:line="240" w:lineRule="auto"/>
              <w:rPr>
                <w:rFonts w:ascii="Arial" w:eastAsia="Times New Roman" w:hAnsi="Arial" w:cs="Arial"/>
                <w:color w:val="000000"/>
                <w:sz w:val="16"/>
                <w:szCs w:val="16"/>
                <w:lang w:eastAsia="tr-TR"/>
              </w:rPr>
            </w:pPr>
            <w:r w:rsidRPr="00C145FC">
              <w:rPr>
                <w:rFonts w:ascii="Arial" w:eastAsia="Times New Roman" w:hAnsi="Arial" w:cs="Arial"/>
                <w:color w:val="000000"/>
                <w:sz w:val="16"/>
                <w:szCs w:val="16"/>
                <w:lang w:val="tr-TR" w:eastAsia="tr-TR"/>
              </w:rPr>
              <w:t>TAPPI (1997). Analysis of bleaching powder and bleach sludge</w:t>
            </w:r>
          </w:p>
        </w:tc>
      </w:tr>
      <w:tr w:rsidR="00001970" w:rsidRPr="00070C55" w14:paraId="47D27F1D" w14:textId="77777777" w:rsidTr="00001970">
        <w:trPr>
          <w:trHeight w:val="250"/>
        </w:trPr>
        <w:tc>
          <w:tcPr>
            <w:tcW w:w="583" w:type="dxa"/>
            <w:vAlign w:val="center"/>
          </w:tcPr>
          <w:p w14:paraId="79524C30"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2128" behindDoc="0" locked="0" layoutInCell="1" allowOverlap="1" wp14:anchorId="573F439B" wp14:editId="311186A6">
                      <wp:simplePos x="0" y="0"/>
                      <wp:positionH relativeFrom="column">
                        <wp:posOffset>-6350</wp:posOffset>
                      </wp:positionH>
                      <wp:positionV relativeFrom="paragraph">
                        <wp:posOffset>9525</wp:posOffset>
                      </wp:positionV>
                      <wp:extent cx="152400" cy="123825"/>
                      <wp:effectExtent l="0" t="0" r="19050" b="28575"/>
                      <wp:wrapNone/>
                      <wp:docPr id="61" name="Dikdörtgen 61"/>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BC934" id="Dikdörtgen 61" o:spid="_x0000_s1026" style="position:absolute;margin-left:-.5pt;margin-top:.75pt;width:12pt;height:9.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" filled="f" strokecolor="black [3213]" strokeweight="1pt"/>
                  </w:pict>
                </mc:Fallback>
              </mc:AlternateContent>
            </w:r>
          </w:p>
        </w:tc>
        <w:tc>
          <w:tcPr>
            <w:tcW w:w="3758" w:type="dxa"/>
            <w:gridSpan w:val="3"/>
            <w:vAlign w:val="center"/>
          </w:tcPr>
          <w:p w14:paraId="6541CBC4" w14:textId="18EE605C"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80677C">
              <w:rPr>
                <w:rFonts w:ascii="Arial" w:eastAsia="Times New Roman" w:hAnsi="Arial" w:cs="Arial"/>
                <w:color w:val="000000" w:themeColor="text1"/>
                <w:sz w:val="16"/>
                <w:szCs w:val="16"/>
                <w:lang w:eastAsia="tr-TR"/>
              </w:rPr>
              <w:t>Chlorhexidine Digluconate</w:t>
            </w:r>
          </w:p>
        </w:tc>
        <w:tc>
          <w:tcPr>
            <w:tcW w:w="6716" w:type="dxa"/>
            <w:gridSpan w:val="5"/>
            <w:vAlign w:val="center"/>
          </w:tcPr>
          <w:p w14:paraId="283301A2" w14:textId="14593D0C" w:rsidR="00001970" w:rsidRPr="00665B03" w:rsidRDefault="00001970" w:rsidP="00001970">
            <w:pPr>
              <w:spacing w:after="0" w:line="240" w:lineRule="auto"/>
              <w:rPr>
                <w:rFonts w:ascii="Arial" w:eastAsia="Times New Roman" w:hAnsi="Arial" w:cs="Arial"/>
                <w:i/>
                <w:color w:val="000000"/>
                <w:sz w:val="16"/>
                <w:szCs w:val="16"/>
                <w:lang w:eastAsia="tr-TR"/>
              </w:rPr>
            </w:pPr>
            <w:r w:rsidRPr="00D23EE8">
              <w:rPr>
                <w:rFonts w:ascii="Arial" w:hAnsi="Arial" w:cs="Arial"/>
                <w:i/>
                <w:sz w:val="16"/>
                <w:szCs w:val="16"/>
              </w:rPr>
              <w:t>EP Online Vers</w:t>
            </w:r>
            <w:bookmarkStart w:id="0" w:name="_GoBack"/>
            <w:bookmarkEnd w:id="0"/>
            <w:r w:rsidRPr="00D23EE8">
              <w:rPr>
                <w:rFonts w:ascii="Arial" w:hAnsi="Arial" w:cs="Arial"/>
                <w:i/>
                <w:sz w:val="16"/>
                <w:szCs w:val="16"/>
              </w:rPr>
              <w:t>ion 0658E</w:t>
            </w:r>
          </w:p>
        </w:tc>
      </w:tr>
      <w:tr w:rsidR="00001970" w:rsidRPr="00070C55" w14:paraId="184F1F37" w14:textId="77777777" w:rsidTr="00001970">
        <w:trPr>
          <w:trHeight w:val="250"/>
        </w:trPr>
        <w:tc>
          <w:tcPr>
            <w:tcW w:w="583" w:type="dxa"/>
            <w:vAlign w:val="center"/>
          </w:tcPr>
          <w:p w14:paraId="71635E83"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4176" behindDoc="0" locked="0" layoutInCell="1" allowOverlap="1" wp14:anchorId="08675305" wp14:editId="7EE88994">
                      <wp:simplePos x="0" y="0"/>
                      <wp:positionH relativeFrom="column">
                        <wp:posOffset>-6350</wp:posOffset>
                      </wp:positionH>
                      <wp:positionV relativeFrom="paragraph">
                        <wp:posOffset>4445</wp:posOffset>
                      </wp:positionV>
                      <wp:extent cx="152400" cy="123825"/>
                      <wp:effectExtent l="0" t="0" r="19050" b="28575"/>
                      <wp:wrapNone/>
                      <wp:docPr id="66" name="Dikdörtgen 66"/>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EADA9" id="Dikdörtgen 66" o:spid="_x0000_s1026" style="position:absolute;margin-left:-.5pt;margin-top:.35pt;width:12pt;height:9.7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" filled="f" strokecolor="black [3213]" strokeweight="1pt"/>
                  </w:pict>
                </mc:Fallback>
              </mc:AlternateContent>
            </w:r>
          </w:p>
        </w:tc>
        <w:tc>
          <w:tcPr>
            <w:tcW w:w="3758" w:type="dxa"/>
            <w:gridSpan w:val="3"/>
            <w:vAlign w:val="center"/>
          </w:tcPr>
          <w:p w14:paraId="0C2DC5C6" w14:textId="74D25202"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80677C">
              <w:rPr>
                <w:rFonts w:ascii="Arial" w:eastAsia="Times New Roman" w:hAnsi="Arial" w:cs="Arial"/>
                <w:color w:val="000000" w:themeColor="text1"/>
                <w:sz w:val="16"/>
                <w:szCs w:val="16"/>
                <w:lang w:eastAsia="tr-TR"/>
              </w:rPr>
              <w:t>Chlorhexidine Digluconate</w:t>
            </w:r>
          </w:p>
        </w:tc>
        <w:tc>
          <w:tcPr>
            <w:tcW w:w="6716" w:type="dxa"/>
            <w:gridSpan w:val="5"/>
            <w:vAlign w:val="center"/>
          </w:tcPr>
          <w:p w14:paraId="5308EBE9" w14:textId="12E8BD97" w:rsidR="00001970" w:rsidRPr="00665B03" w:rsidRDefault="00001970" w:rsidP="00001970">
            <w:pPr>
              <w:spacing w:after="0" w:line="240" w:lineRule="auto"/>
              <w:rPr>
                <w:rFonts w:ascii="Arial" w:eastAsia="Times New Roman" w:hAnsi="Arial" w:cs="Arial"/>
                <w:i/>
                <w:color w:val="000000"/>
                <w:sz w:val="16"/>
                <w:szCs w:val="16"/>
                <w:lang w:val="tr-TR" w:eastAsia="tr-TR"/>
              </w:rPr>
            </w:pPr>
            <w:r w:rsidRPr="00D23EE8">
              <w:rPr>
                <w:rFonts w:ascii="Arial" w:hAnsi="Arial" w:cs="Arial"/>
                <w:i/>
                <w:sz w:val="16"/>
                <w:szCs w:val="16"/>
              </w:rPr>
              <w:t>EP Online Version 0658E</w:t>
            </w:r>
            <w:r w:rsidRPr="00D23EE8">
              <w:rPr>
                <w:rFonts w:ascii="Arial" w:eastAsia="Times New Roman" w:hAnsi="Arial" w:cs="Arial"/>
                <w:i/>
                <w:color w:val="000000"/>
                <w:sz w:val="16"/>
                <w:szCs w:val="16"/>
                <w:lang w:val="tr-TR" w:eastAsia="tr-TR"/>
              </w:rPr>
              <w:t xml:space="preserve">  ve In House Metot (HPLC)</w:t>
            </w:r>
          </w:p>
        </w:tc>
      </w:tr>
      <w:tr w:rsidR="00001970" w:rsidRPr="00070C55" w14:paraId="23E736E7" w14:textId="77777777" w:rsidTr="00001970">
        <w:trPr>
          <w:trHeight w:val="250"/>
        </w:trPr>
        <w:tc>
          <w:tcPr>
            <w:tcW w:w="583" w:type="dxa"/>
            <w:vAlign w:val="center"/>
          </w:tcPr>
          <w:p w14:paraId="2E6D4517"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3152" behindDoc="0" locked="0" layoutInCell="1" allowOverlap="1" wp14:anchorId="39F2FDC2" wp14:editId="39FDD338">
                      <wp:simplePos x="0" y="0"/>
                      <wp:positionH relativeFrom="column">
                        <wp:posOffset>-6350</wp:posOffset>
                      </wp:positionH>
                      <wp:positionV relativeFrom="paragraph">
                        <wp:posOffset>8255</wp:posOffset>
                      </wp:positionV>
                      <wp:extent cx="152400" cy="123825"/>
                      <wp:effectExtent l="0" t="0" r="19050" b="28575"/>
                      <wp:wrapNone/>
                      <wp:docPr id="65" name="Dikdörtgen 65"/>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DDC0D" id="Dikdörtgen 65" o:spid="_x0000_s1026" style="position:absolute;margin-left:-.5pt;margin-top:.65pt;width:12pt;height:9.7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" filled="f" strokecolor="black [3213]" strokeweight="1pt"/>
                  </w:pict>
                </mc:Fallback>
              </mc:AlternateContent>
            </w:r>
          </w:p>
        </w:tc>
        <w:tc>
          <w:tcPr>
            <w:tcW w:w="3758" w:type="dxa"/>
            <w:gridSpan w:val="3"/>
            <w:vAlign w:val="center"/>
          </w:tcPr>
          <w:p w14:paraId="31006177" w14:textId="6891EAAC"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80677C">
              <w:rPr>
                <w:rFonts w:ascii="Arial" w:eastAsia="Times New Roman" w:hAnsi="Arial" w:cs="Arial"/>
                <w:color w:val="000000" w:themeColor="text1"/>
                <w:sz w:val="16"/>
                <w:szCs w:val="16"/>
                <w:lang w:eastAsia="tr-TR"/>
              </w:rPr>
              <w:t>Benzalkonium Chloride</w:t>
            </w:r>
          </w:p>
        </w:tc>
        <w:tc>
          <w:tcPr>
            <w:tcW w:w="6716" w:type="dxa"/>
            <w:gridSpan w:val="5"/>
            <w:vAlign w:val="center"/>
          </w:tcPr>
          <w:p w14:paraId="76A7F176" w14:textId="224D4C9F" w:rsidR="00001970" w:rsidRPr="00665B03" w:rsidRDefault="00001970" w:rsidP="00001970">
            <w:pPr>
              <w:spacing w:after="0" w:line="240" w:lineRule="auto"/>
              <w:rPr>
                <w:rFonts w:ascii="Arial" w:eastAsia="Times New Roman" w:hAnsi="Arial" w:cs="Arial"/>
                <w:i/>
                <w:color w:val="000000"/>
                <w:sz w:val="16"/>
                <w:szCs w:val="16"/>
                <w:lang w:eastAsia="tr-TR"/>
              </w:rPr>
            </w:pPr>
            <w:r w:rsidRPr="00D23EE8">
              <w:rPr>
                <w:rFonts w:ascii="Arial" w:eastAsia="Times New Roman" w:hAnsi="Arial" w:cs="Arial"/>
                <w:i/>
                <w:color w:val="000000"/>
                <w:sz w:val="16"/>
                <w:szCs w:val="16"/>
                <w:lang w:val="tr-TR" w:eastAsia="tr-TR"/>
              </w:rPr>
              <w:t>USP NF-Online Version</w:t>
            </w:r>
          </w:p>
        </w:tc>
      </w:tr>
      <w:tr w:rsidR="00001970" w:rsidRPr="00070C55" w14:paraId="71CBEB14" w14:textId="77777777" w:rsidTr="00001970">
        <w:trPr>
          <w:trHeight w:val="250"/>
        </w:trPr>
        <w:tc>
          <w:tcPr>
            <w:tcW w:w="583" w:type="dxa"/>
            <w:vAlign w:val="center"/>
          </w:tcPr>
          <w:p w14:paraId="7831F948"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6224" behindDoc="0" locked="0" layoutInCell="1" allowOverlap="1" wp14:anchorId="599CD9B8" wp14:editId="71594188">
                      <wp:simplePos x="0" y="0"/>
                      <wp:positionH relativeFrom="column">
                        <wp:posOffset>0</wp:posOffset>
                      </wp:positionH>
                      <wp:positionV relativeFrom="paragraph">
                        <wp:posOffset>5715</wp:posOffset>
                      </wp:positionV>
                      <wp:extent cx="152400" cy="123825"/>
                      <wp:effectExtent l="0" t="0" r="19050" b="28575"/>
                      <wp:wrapNone/>
                      <wp:docPr id="70" name="Dikdörtgen 70"/>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BBCB" id="Dikdörtgen 70" o:spid="_x0000_s1026" style="position:absolute;margin-left:0;margin-top:.45pt;width:12pt;height:9.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" filled="f" strokecolor="black [3213]" strokeweight="1pt"/>
                  </w:pict>
                </mc:Fallback>
              </mc:AlternateContent>
            </w:r>
          </w:p>
        </w:tc>
        <w:tc>
          <w:tcPr>
            <w:tcW w:w="3758" w:type="dxa"/>
            <w:gridSpan w:val="3"/>
            <w:vAlign w:val="center"/>
          </w:tcPr>
          <w:p w14:paraId="3035364B" w14:textId="1BAC993C"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070C55">
              <w:rPr>
                <w:rFonts w:ascii="Arial" w:eastAsia="Times New Roman" w:hAnsi="Arial" w:cs="Arial"/>
                <w:color w:val="000000" w:themeColor="text1"/>
                <w:sz w:val="16"/>
                <w:szCs w:val="16"/>
                <w:lang w:eastAsia="tr-TR"/>
              </w:rPr>
              <w:t>Et</w:t>
            </w:r>
            <w:r>
              <w:rPr>
                <w:rFonts w:ascii="Arial" w:eastAsia="Times New Roman" w:hAnsi="Arial" w:cs="Arial"/>
                <w:color w:val="000000" w:themeColor="text1"/>
                <w:sz w:val="16"/>
                <w:szCs w:val="16"/>
                <w:lang w:eastAsia="tr-TR"/>
              </w:rPr>
              <w:t>h</w:t>
            </w:r>
            <w:r w:rsidRPr="00070C55">
              <w:rPr>
                <w:rFonts w:ascii="Arial" w:eastAsia="Times New Roman" w:hAnsi="Arial" w:cs="Arial"/>
                <w:color w:val="000000" w:themeColor="text1"/>
                <w:sz w:val="16"/>
                <w:szCs w:val="16"/>
                <w:lang w:eastAsia="tr-TR"/>
              </w:rPr>
              <w:t>anol</w:t>
            </w:r>
          </w:p>
        </w:tc>
        <w:tc>
          <w:tcPr>
            <w:tcW w:w="6716" w:type="dxa"/>
            <w:gridSpan w:val="5"/>
            <w:vAlign w:val="center"/>
          </w:tcPr>
          <w:p w14:paraId="0470ADE5" w14:textId="797294B1" w:rsidR="00001970" w:rsidRPr="00665B03" w:rsidRDefault="00001970" w:rsidP="00001970">
            <w:pPr>
              <w:spacing w:after="0" w:line="240" w:lineRule="auto"/>
              <w:rPr>
                <w:rFonts w:ascii="Arial" w:eastAsia="Times New Roman" w:hAnsi="Arial" w:cs="Arial"/>
                <w:i/>
                <w:color w:val="000000"/>
                <w:sz w:val="16"/>
                <w:szCs w:val="16"/>
                <w:lang w:eastAsia="tr-TR"/>
              </w:rPr>
            </w:pPr>
            <w:r w:rsidRPr="00D23EE8">
              <w:rPr>
                <w:rFonts w:ascii="Arial" w:eastAsia="Times New Roman" w:hAnsi="Arial" w:cs="Arial"/>
                <w:i/>
                <w:color w:val="000000"/>
                <w:sz w:val="16"/>
                <w:szCs w:val="16"/>
                <w:lang w:val="tr-TR" w:eastAsia="tr-TR"/>
              </w:rPr>
              <w:t>In House Metot (GC)  USP Online Version</w:t>
            </w:r>
          </w:p>
        </w:tc>
      </w:tr>
      <w:tr w:rsidR="00001970" w:rsidRPr="00070C55" w14:paraId="3191153F" w14:textId="77777777" w:rsidTr="00001970">
        <w:trPr>
          <w:trHeight w:val="250"/>
        </w:trPr>
        <w:tc>
          <w:tcPr>
            <w:tcW w:w="583" w:type="dxa"/>
            <w:vAlign w:val="center"/>
          </w:tcPr>
          <w:p w14:paraId="370643A5"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5200" behindDoc="0" locked="0" layoutInCell="1" allowOverlap="1" wp14:anchorId="0833E882" wp14:editId="4A6B7E7F">
                      <wp:simplePos x="0" y="0"/>
                      <wp:positionH relativeFrom="column">
                        <wp:posOffset>4445</wp:posOffset>
                      </wp:positionH>
                      <wp:positionV relativeFrom="paragraph">
                        <wp:posOffset>0</wp:posOffset>
                      </wp:positionV>
                      <wp:extent cx="152400" cy="123825"/>
                      <wp:effectExtent l="0" t="0" r="19050" b="28575"/>
                      <wp:wrapNone/>
                      <wp:docPr id="67" name="Dikdörtgen 67"/>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68646" id="Dikdörtgen 67" o:spid="_x0000_s1026" style="position:absolute;margin-left:.35pt;margin-top:0;width:12pt;height:9.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" filled="f" strokecolor="black [3213]" strokeweight="1pt"/>
                  </w:pict>
                </mc:Fallback>
              </mc:AlternateContent>
            </w:r>
          </w:p>
        </w:tc>
        <w:tc>
          <w:tcPr>
            <w:tcW w:w="3758" w:type="dxa"/>
            <w:gridSpan w:val="3"/>
            <w:vAlign w:val="center"/>
          </w:tcPr>
          <w:p w14:paraId="065DE1A5" w14:textId="34A2A84C" w:rsidR="00001970" w:rsidRPr="00070C55" w:rsidRDefault="00001970" w:rsidP="00001970">
            <w:pPr>
              <w:spacing w:after="0" w:line="240" w:lineRule="auto"/>
              <w:rPr>
                <w:rFonts w:ascii="Arial" w:eastAsia="Times New Roman" w:hAnsi="Arial" w:cs="Arial"/>
                <w:color w:val="000000" w:themeColor="text1"/>
                <w:sz w:val="16"/>
                <w:szCs w:val="16"/>
                <w:lang w:eastAsia="tr-TR"/>
              </w:rPr>
            </w:pPr>
            <w:r w:rsidRPr="0080677C">
              <w:rPr>
                <w:rFonts w:ascii="Arial" w:eastAsia="Times New Roman" w:hAnsi="Arial" w:cs="Arial"/>
                <w:color w:val="000000" w:themeColor="text1"/>
                <w:sz w:val="16"/>
                <w:szCs w:val="16"/>
                <w:lang w:eastAsia="tr-TR"/>
              </w:rPr>
              <w:t>Isopropanol</w:t>
            </w:r>
          </w:p>
        </w:tc>
        <w:tc>
          <w:tcPr>
            <w:tcW w:w="6716" w:type="dxa"/>
            <w:gridSpan w:val="5"/>
            <w:vAlign w:val="center"/>
          </w:tcPr>
          <w:p w14:paraId="5AA61C1B" w14:textId="4DE33C82" w:rsidR="00001970" w:rsidRPr="00665B03" w:rsidRDefault="00001970" w:rsidP="00001970">
            <w:pPr>
              <w:spacing w:after="0" w:line="240" w:lineRule="auto"/>
              <w:rPr>
                <w:rFonts w:ascii="Arial" w:eastAsia="Times New Roman" w:hAnsi="Arial" w:cs="Arial"/>
                <w:i/>
                <w:color w:val="000000"/>
                <w:sz w:val="16"/>
                <w:szCs w:val="16"/>
                <w:lang w:eastAsia="tr-TR"/>
              </w:rPr>
            </w:pPr>
            <w:r w:rsidRPr="00D23EE8">
              <w:rPr>
                <w:rFonts w:ascii="Arial" w:eastAsia="Times New Roman" w:hAnsi="Arial" w:cs="Arial"/>
                <w:i/>
                <w:color w:val="000000"/>
                <w:sz w:val="16"/>
                <w:szCs w:val="16"/>
                <w:lang w:val="tr-TR" w:eastAsia="tr-TR"/>
              </w:rPr>
              <w:t>In House Metot (GC) USP Online Version</w:t>
            </w:r>
          </w:p>
        </w:tc>
      </w:tr>
      <w:tr w:rsidR="00001970" w:rsidRPr="00070C55" w14:paraId="4BC5E2EF" w14:textId="77777777" w:rsidTr="00001970">
        <w:trPr>
          <w:trHeight w:val="250"/>
        </w:trPr>
        <w:tc>
          <w:tcPr>
            <w:tcW w:w="583" w:type="dxa"/>
            <w:vAlign w:val="center"/>
          </w:tcPr>
          <w:p w14:paraId="25E8D8C5"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8272" behindDoc="0" locked="0" layoutInCell="1" allowOverlap="1" wp14:anchorId="18E09B9E" wp14:editId="7BBEA8D4">
                      <wp:simplePos x="0" y="0"/>
                      <wp:positionH relativeFrom="column">
                        <wp:posOffset>-6350</wp:posOffset>
                      </wp:positionH>
                      <wp:positionV relativeFrom="paragraph">
                        <wp:posOffset>4445</wp:posOffset>
                      </wp:positionV>
                      <wp:extent cx="152400" cy="1238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0AC4" id="Dikdörtgen 2" o:spid="_x0000_s1026" style="position:absolute;margin-left:-.5pt;margin-top:.35pt;width:12pt;height:9.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" filled="f" strokecolor="black [3213]" strokeweight="1pt"/>
                  </w:pict>
                </mc:Fallback>
              </mc:AlternateContent>
            </w:r>
          </w:p>
        </w:tc>
        <w:tc>
          <w:tcPr>
            <w:tcW w:w="3758" w:type="dxa"/>
            <w:gridSpan w:val="3"/>
            <w:vAlign w:val="center"/>
          </w:tcPr>
          <w:p w14:paraId="70D0D0F5" w14:textId="734D21E3" w:rsidR="00001970" w:rsidRPr="007A51B6" w:rsidRDefault="00001970" w:rsidP="00001970">
            <w:pPr>
              <w:spacing w:after="0" w:line="240" w:lineRule="auto"/>
              <w:rPr>
                <w:rFonts w:ascii="Arial" w:eastAsia="Times New Roman" w:hAnsi="Arial" w:cs="Arial"/>
                <w:i/>
                <w:color w:val="000000" w:themeColor="text1"/>
                <w:sz w:val="16"/>
                <w:szCs w:val="16"/>
                <w:lang w:eastAsia="tr-TR"/>
              </w:rPr>
            </w:pPr>
            <w:r w:rsidRPr="0080677C">
              <w:rPr>
                <w:rFonts w:ascii="Arial" w:eastAsia="Times New Roman" w:hAnsi="Arial" w:cs="Arial"/>
                <w:i/>
                <w:color w:val="000000" w:themeColor="text1"/>
                <w:sz w:val="16"/>
                <w:szCs w:val="16"/>
                <w:lang w:eastAsia="tr-TR"/>
              </w:rPr>
              <w:t>Short Term Stability (</w:t>
            </w:r>
            <w:r>
              <w:rPr>
                <w:rFonts w:ascii="Arial" w:eastAsia="Times New Roman" w:hAnsi="Arial" w:cs="Arial"/>
                <w:i/>
                <w:color w:val="000000" w:themeColor="text1"/>
                <w:sz w:val="16"/>
                <w:szCs w:val="16"/>
                <w:lang w:eastAsia="tr-TR"/>
              </w:rPr>
              <w:t>STS</w:t>
            </w:r>
            <w:r w:rsidRPr="0080677C">
              <w:rPr>
                <w:rFonts w:ascii="Arial" w:eastAsia="Times New Roman" w:hAnsi="Arial" w:cs="Arial"/>
                <w:i/>
                <w:color w:val="000000" w:themeColor="text1"/>
                <w:sz w:val="16"/>
                <w:szCs w:val="16"/>
                <w:lang w:eastAsia="tr-TR"/>
              </w:rPr>
              <w:t>)</w:t>
            </w:r>
          </w:p>
        </w:tc>
        <w:tc>
          <w:tcPr>
            <w:tcW w:w="6716" w:type="dxa"/>
            <w:gridSpan w:val="5"/>
          </w:tcPr>
          <w:p w14:paraId="15ED4D94" w14:textId="0977A038" w:rsidR="00001970" w:rsidRPr="00C145FC" w:rsidRDefault="00001970" w:rsidP="00001970">
            <w:pPr>
              <w:spacing w:after="0" w:line="240" w:lineRule="auto"/>
              <w:rPr>
                <w:rFonts w:ascii="Arial" w:eastAsia="Times New Roman" w:hAnsi="Arial" w:cs="Arial"/>
                <w:i/>
                <w:color w:val="000000"/>
                <w:sz w:val="16"/>
                <w:szCs w:val="16"/>
                <w:lang w:val="tr-TR" w:eastAsia="tr-TR"/>
              </w:rPr>
            </w:pPr>
            <w:r w:rsidRPr="00D23EE8">
              <w:rPr>
                <w:rFonts w:ascii="Arial" w:hAnsi="Arial" w:cs="Arial"/>
                <w:i/>
                <w:sz w:val="16"/>
                <w:szCs w:val="16"/>
              </w:rPr>
              <w:t>Relevant regulatory requirements (Analytical method is determined according to product asset)</w:t>
            </w:r>
          </w:p>
        </w:tc>
      </w:tr>
      <w:tr w:rsidR="00001970" w:rsidRPr="00070C55" w14:paraId="4F4C0F95" w14:textId="77777777" w:rsidTr="00001970">
        <w:trPr>
          <w:trHeight w:val="250"/>
        </w:trPr>
        <w:tc>
          <w:tcPr>
            <w:tcW w:w="583" w:type="dxa"/>
            <w:vAlign w:val="center"/>
          </w:tcPr>
          <w:p w14:paraId="019FBF33"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63392" behindDoc="0" locked="0" layoutInCell="1" allowOverlap="1" wp14:anchorId="5C5FC234" wp14:editId="60AA2206">
                      <wp:simplePos x="0" y="0"/>
                      <wp:positionH relativeFrom="column">
                        <wp:posOffset>-6350</wp:posOffset>
                      </wp:positionH>
                      <wp:positionV relativeFrom="paragraph">
                        <wp:posOffset>2540</wp:posOffset>
                      </wp:positionV>
                      <wp:extent cx="152400" cy="1238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FC47" id="Dikdörtgen 3" o:spid="_x0000_s1026" style="position:absolute;margin-left:-.5pt;margin-top:.2pt;width:12pt;height:9.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" filled="f" strokecolor="black [3213]" strokeweight="1pt"/>
                  </w:pict>
                </mc:Fallback>
              </mc:AlternateContent>
            </w:r>
          </w:p>
        </w:tc>
        <w:tc>
          <w:tcPr>
            <w:tcW w:w="3758" w:type="dxa"/>
            <w:gridSpan w:val="3"/>
            <w:vAlign w:val="center"/>
          </w:tcPr>
          <w:p w14:paraId="6876A8DE" w14:textId="34EA3257" w:rsidR="00001970" w:rsidRPr="007A51B6" w:rsidRDefault="00001970" w:rsidP="00001970">
            <w:pPr>
              <w:spacing w:after="0" w:line="240" w:lineRule="auto"/>
              <w:rPr>
                <w:rFonts w:ascii="Arial" w:eastAsia="Times New Roman" w:hAnsi="Arial" w:cs="Arial"/>
                <w:i/>
                <w:color w:val="000000" w:themeColor="text1"/>
                <w:sz w:val="16"/>
                <w:szCs w:val="16"/>
                <w:lang w:eastAsia="tr-TR"/>
              </w:rPr>
            </w:pPr>
            <w:r>
              <w:rPr>
                <w:rFonts w:ascii="Arial" w:eastAsia="Times New Roman" w:hAnsi="Arial" w:cs="Arial"/>
                <w:i/>
                <w:color w:val="000000" w:themeColor="text1"/>
                <w:sz w:val="16"/>
                <w:szCs w:val="16"/>
                <w:lang w:eastAsia="tr-TR"/>
              </w:rPr>
              <w:t>Long</w:t>
            </w:r>
            <w:r w:rsidRPr="0080677C">
              <w:rPr>
                <w:rFonts w:ascii="Arial" w:eastAsia="Times New Roman" w:hAnsi="Arial" w:cs="Arial"/>
                <w:i/>
                <w:color w:val="000000" w:themeColor="text1"/>
                <w:sz w:val="16"/>
                <w:szCs w:val="16"/>
                <w:lang w:eastAsia="tr-TR"/>
              </w:rPr>
              <w:t xml:space="preserve"> Term Stability (</w:t>
            </w:r>
            <w:r>
              <w:rPr>
                <w:rFonts w:ascii="Arial" w:eastAsia="Times New Roman" w:hAnsi="Arial" w:cs="Arial"/>
                <w:i/>
                <w:color w:val="000000" w:themeColor="text1"/>
                <w:sz w:val="16"/>
                <w:szCs w:val="16"/>
                <w:lang w:eastAsia="tr-TR"/>
              </w:rPr>
              <w:t>LTS</w:t>
            </w:r>
            <w:r w:rsidRPr="0080677C">
              <w:rPr>
                <w:rFonts w:ascii="Arial" w:eastAsia="Times New Roman" w:hAnsi="Arial" w:cs="Arial"/>
                <w:i/>
                <w:color w:val="000000" w:themeColor="text1"/>
                <w:sz w:val="16"/>
                <w:szCs w:val="16"/>
                <w:lang w:eastAsia="tr-TR"/>
              </w:rPr>
              <w:t>)</w:t>
            </w:r>
          </w:p>
        </w:tc>
        <w:tc>
          <w:tcPr>
            <w:tcW w:w="6716" w:type="dxa"/>
            <w:gridSpan w:val="5"/>
          </w:tcPr>
          <w:p w14:paraId="2B394656" w14:textId="093F7FE7" w:rsidR="00001970" w:rsidRPr="00C145FC" w:rsidRDefault="00001970" w:rsidP="00001970">
            <w:pPr>
              <w:spacing w:after="0" w:line="240" w:lineRule="auto"/>
              <w:rPr>
                <w:rFonts w:ascii="Arial" w:eastAsia="Times New Roman" w:hAnsi="Arial" w:cs="Arial"/>
                <w:i/>
                <w:color w:val="000000"/>
                <w:sz w:val="16"/>
                <w:szCs w:val="16"/>
                <w:lang w:val="tr-TR" w:eastAsia="tr-TR"/>
              </w:rPr>
            </w:pPr>
            <w:r w:rsidRPr="00D23EE8">
              <w:rPr>
                <w:rFonts w:ascii="Arial" w:hAnsi="Arial" w:cs="Arial"/>
                <w:i/>
                <w:sz w:val="16"/>
                <w:szCs w:val="16"/>
              </w:rPr>
              <w:t>Relevant regulatory requirements (Analytical method is determined according to product asset)</w:t>
            </w:r>
          </w:p>
        </w:tc>
      </w:tr>
      <w:tr w:rsidR="00001970" w:rsidRPr="00070C55" w14:paraId="67642D6B" w14:textId="77777777" w:rsidTr="00001970">
        <w:trPr>
          <w:trHeight w:val="250"/>
        </w:trPr>
        <w:tc>
          <w:tcPr>
            <w:tcW w:w="583" w:type="dxa"/>
            <w:vAlign w:val="center"/>
          </w:tcPr>
          <w:p w14:paraId="33FEA5C4" w14:textId="77777777"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64416" behindDoc="0" locked="0" layoutInCell="1" allowOverlap="1" wp14:anchorId="79E837E9" wp14:editId="5CB5EFE3">
                      <wp:simplePos x="0" y="0"/>
                      <wp:positionH relativeFrom="column">
                        <wp:posOffset>-6350</wp:posOffset>
                      </wp:positionH>
                      <wp:positionV relativeFrom="paragraph">
                        <wp:posOffset>30480</wp:posOffset>
                      </wp:positionV>
                      <wp:extent cx="152400" cy="1238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DEC0" id="Dikdörtgen 5" o:spid="_x0000_s1026" style="position:absolute;margin-left:-.5pt;margin-top:2.4pt;width:12pt;height:9.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" filled="f" strokecolor="black [3213]" strokeweight="1pt"/>
                  </w:pict>
                </mc:Fallback>
              </mc:AlternateContent>
            </w:r>
          </w:p>
        </w:tc>
        <w:tc>
          <w:tcPr>
            <w:tcW w:w="3758" w:type="dxa"/>
            <w:gridSpan w:val="3"/>
            <w:vAlign w:val="center"/>
          </w:tcPr>
          <w:p w14:paraId="4B2A137D" w14:textId="68517CF2" w:rsidR="00001970" w:rsidRPr="007A51B6" w:rsidRDefault="00001970" w:rsidP="00001970">
            <w:pPr>
              <w:spacing w:after="0" w:line="240" w:lineRule="auto"/>
              <w:rPr>
                <w:rFonts w:ascii="Arial" w:eastAsia="Times New Roman" w:hAnsi="Arial" w:cs="Arial"/>
                <w:i/>
                <w:color w:val="000000" w:themeColor="text1"/>
                <w:sz w:val="16"/>
                <w:szCs w:val="16"/>
                <w:lang w:eastAsia="tr-TR"/>
              </w:rPr>
            </w:pPr>
            <w:r w:rsidRPr="0080677C">
              <w:rPr>
                <w:rFonts w:ascii="Arial" w:eastAsia="Times New Roman" w:hAnsi="Arial" w:cs="Arial"/>
                <w:i/>
                <w:color w:val="000000" w:themeColor="text1"/>
                <w:sz w:val="16"/>
                <w:szCs w:val="16"/>
                <w:lang w:eastAsia="tr-TR"/>
              </w:rPr>
              <w:t>Opened Product Stability</w:t>
            </w:r>
          </w:p>
        </w:tc>
        <w:tc>
          <w:tcPr>
            <w:tcW w:w="6716" w:type="dxa"/>
            <w:gridSpan w:val="5"/>
          </w:tcPr>
          <w:p w14:paraId="283A8099" w14:textId="5C11D48F" w:rsidR="00001970" w:rsidRPr="00C145FC" w:rsidRDefault="00001970" w:rsidP="00001970">
            <w:pPr>
              <w:spacing w:after="0" w:line="240" w:lineRule="auto"/>
              <w:rPr>
                <w:rFonts w:ascii="Arial" w:eastAsia="Times New Roman" w:hAnsi="Arial" w:cs="Arial"/>
                <w:i/>
                <w:color w:val="000000"/>
                <w:sz w:val="16"/>
                <w:szCs w:val="16"/>
                <w:lang w:val="tr-TR" w:eastAsia="tr-TR"/>
              </w:rPr>
            </w:pPr>
            <w:r w:rsidRPr="00D23EE8">
              <w:rPr>
                <w:rFonts w:ascii="Arial" w:hAnsi="Arial" w:cs="Arial"/>
                <w:i/>
                <w:sz w:val="16"/>
                <w:szCs w:val="16"/>
              </w:rPr>
              <w:t>Relevant regulatory requirements (Analytical method is determined according to product asset)</w:t>
            </w:r>
          </w:p>
        </w:tc>
      </w:tr>
      <w:tr w:rsidR="00001970" w:rsidRPr="00070C55" w14:paraId="529A9C55" w14:textId="77777777" w:rsidTr="00001970">
        <w:trPr>
          <w:trHeight w:val="250"/>
        </w:trPr>
        <w:tc>
          <w:tcPr>
            <w:tcW w:w="583" w:type="dxa"/>
          </w:tcPr>
          <w:p w14:paraId="1F58B5AC" w14:textId="4608CFCA"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59296" behindDoc="0" locked="0" layoutInCell="1" allowOverlap="1" wp14:anchorId="35E7A28B" wp14:editId="512E0157">
                      <wp:simplePos x="0" y="0"/>
                      <wp:positionH relativeFrom="column">
                        <wp:posOffset>-12700</wp:posOffset>
                      </wp:positionH>
                      <wp:positionV relativeFrom="paragraph">
                        <wp:posOffset>28575</wp:posOffset>
                      </wp:positionV>
                      <wp:extent cx="152400" cy="1238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E23B0" id="Dikdörtgen 10" o:spid="_x0000_s1026" style="position:absolute;margin-left:-1pt;margin-top:2.25pt;width:12pt;height:9.7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" fillcolor="white [3212]" strokecolor="black [3213]" strokeweight="1pt"/>
                  </w:pict>
                </mc:Fallback>
              </mc:AlternateContent>
            </w:r>
          </w:p>
        </w:tc>
        <w:tc>
          <w:tcPr>
            <w:tcW w:w="3758" w:type="dxa"/>
            <w:gridSpan w:val="3"/>
            <w:vAlign w:val="center"/>
          </w:tcPr>
          <w:p w14:paraId="293E5629" w14:textId="2DA94AAD" w:rsidR="00001970" w:rsidRDefault="00001970" w:rsidP="00001970">
            <w:pPr>
              <w:spacing w:after="0" w:line="240" w:lineRule="auto"/>
              <w:rPr>
                <w:rFonts w:ascii="Arial" w:eastAsia="Times New Roman" w:hAnsi="Arial" w:cs="Arial"/>
                <w:i/>
                <w:color w:val="000000" w:themeColor="text1"/>
                <w:sz w:val="16"/>
                <w:szCs w:val="16"/>
                <w:lang w:eastAsia="tr-TR"/>
              </w:rPr>
            </w:pPr>
            <w:r w:rsidRPr="0080677C">
              <w:rPr>
                <w:rFonts w:ascii="Arial" w:eastAsia="Times New Roman" w:hAnsi="Arial" w:cs="Arial"/>
                <w:i/>
                <w:color w:val="000000" w:themeColor="text1"/>
                <w:sz w:val="16"/>
                <w:szCs w:val="16"/>
                <w:lang w:eastAsia="tr-TR"/>
              </w:rPr>
              <w:t>Chemical Resistance</w:t>
            </w:r>
            <w:r>
              <w:rPr>
                <w:rFonts w:ascii="Arial" w:eastAsia="Times New Roman" w:hAnsi="Arial" w:cs="Arial"/>
                <w:i/>
                <w:color w:val="000000" w:themeColor="text1"/>
                <w:sz w:val="16"/>
                <w:szCs w:val="16"/>
                <w:lang w:eastAsia="tr-TR"/>
              </w:rPr>
              <w:t xml:space="preserve"> </w:t>
            </w:r>
            <w:r w:rsidRPr="0080677C">
              <w:rPr>
                <w:rFonts w:ascii="Arial" w:eastAsia="Times New Roman" w:hAnsi="Arial" w:cs="Arial"/>
                <w:i/>
                <w:color w:val="000000" w:themeColor="text1"/>
                <w:sz w:val="16"/>
                <w:szCs w:val="16"/>
                <w:lang w:eastAsia="tr-TR"/>
              </w:rPr>
              <w:t>Test</w:t>
            </w:r>
          </w:p>
        </w:tc>
        <w:tc>
          <w:tcPr>
            <w:tcW w:w="6716" w:type="dxa"/>
            <w:gridSpan w:val="5"/>
            <w:vAlign w:val="center"/>
          </w:tcPr>
          <w:p w14:paraId="577C3218" w14:textId="42821864" w:rsidR="00001970" w:rsidRPr="0063582E" w:rsidRDefault="00001970" w:rsidP="00001970">
            <w:pPr>
              <w:spacing w:after="0" w:line="240" w:lineRule="auto"/>
              <w:rPr>
                <w:rFonts w:ascii="Arial" w:eastAsia="Times New Roman" w:hAnsi="Arial" w:cs="Arial"/>
                <w:i/>
                <w:color w:val="000000"/>
                <w:sz w:val="16"/>
                <w:szCs w:val="16"/>
                <w:lang w:val="tr-TR" w:eastAsia="tr-TR"/>
              </w:rPr>
            </w:pPr>
            <w:r w:rsidRPr="0063582E">
              <w:rPr>
                <w:rFonts w:ascii="Arial" w:eastAsia="Times New Roman" w:hAnsi="Arial" w:cs="Arial"/>
                <w:i/>
                <w:color w:val="000000"/>
                <w:sz w:val="16"/>
                <w:szCs w:val="16"/>
                <w:lang w:val="tr-TR" w:eastAsia="tr-TR"/>
              </w:rPr>
              <w:t>TS-EN-ISO 6529/6530, EP Online Versi</w:t>
            </w:r>
            <w:r>
              <w:rPr>
                <w:rFonts w:ascii="Arial" w:eastAsia="Times New Roman" w:hAnsi="Arial" w:cs="Arial"/>
                <w:i/>
                <w:color w:val="000000"/>
                <w:sz w:val="16"/>
                <w:szCs w:val="16"/>
                <w:lang w:val="tr-TR" w:eastAsia="tr-TR"/>
              </w:rPr>
              <w:t>yon 5.4- 2.4.24 (Potantiometric</w:t>
            </w:r>
            <w:r w:rsidRPr="0063582E">
              <w:rPr>
                <w:rFonts w:ascii="Arial" w:eastAsia="Times New Roman" w:hAnsi="Arial" w:cs="Arial"/>
                <w:i/>
                <w:color w:val="000000"/>
                <w:sz w:val="16"/>
                <w:szCs w:val="16"/>
                <w:lang w:val="tr-TR" w:eastAsia="tr-TR"/>
              </w:rPr>
              <w:t xml:space="preserve"> pH, GC, GC-HS)</w:t>
            </w:r>
          </w:p>
        </w:tc>
      </w:tr>
      <w:tr w:rsidR="00001970" w:rsidRPr="00070C55" w14:paraId="2469BA5F" w14:textId="77777777" w:rsidTr="00001970">
        <w:trPr>
          <w:trHeight w:val="250"/>
        </w:trPr>
        <w:tc>
          <w:tcPr>
            <w:tcW w:w="583" w:type="dxa"/>
          </w:tcPr>
          <w:p w14:paraId="1BD50275" w14:textId="5B185092"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60320" behindDoc="0" locked="0" layoutInCell="1" allowOverlap="1" wp14:anchorId="3DDF696A" wp14:editId="76885FE8">
                      <wp:simplePos x="0" y="0"/>
                      <wp:positionH relativeFrom="column">
                        <wp:posOffset>-6350</wp:posOffset>
                      </wp:positionH>
                      <wp:positionV relativeFrom="paragraph">
                        <wp:posOffset>25400</wp:posOffset>
                      </wp:positionV>
                      <wp:extent cx="152400" cy="1238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13281" id="Dikdörtgen 11" o:spid="_x0000_s1026" style="position:absolute;margin-left:-.5pt;margin-top:2pt;width:12pt;height:9.75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" fillcolor="white [3212]" strokecolor="black [3213]" strokeweight="1pt"/>
                  </w:pict>
                </mc:Fallback>
              </mc:AlternateContent>
            </w:r>
          </w:p>
        </w:tc>
        <w:tc>
          <w:tcPr>
            <w:tcW w:w="3758" w:type="dxa"/>
            <w:gridSpan w:val="3"/>
            <w:vAlign w:val="center"/>
          </w:tcPr>
          <w:p w14:paraId="55CC111A" w14:textId="3F4176C8" w:rsidR="00001970" w:rsidRDefault="00001970" w:rsidP="00001970">
            <w:pPr>
              <w:spacing w:after="0" w:line="240" w:lineRule="auto"/>
              <w:rPr>
                <w:rFonts w:ascii="Arial" w:eastAsia="Times New Roman" w:hAnsi="Arial" w:cs="Arial"/>
                <w:i/>
                <w:color w:val="000000" w:themeColor="text1"/>
                <w:sz w:val="16"/>
                <w:szCs w:val="16"/>
                <w:lang w:eastAsia="tr-TR"/>
              </w:rPr>
            </w:pPr>
            <w:r w:rsidRPr="0080677C">
              <w:rPr>
                <w:rFonts w:ascii="Arial" w:eastAsia="Times New Roman" w:hAnsi="Arial" w:cs="Arial"/>
                <w:i/>
                <w:color w:val="000000" w:themeColor="text1"/>
                <w:sz w:val="16"/>
                <w:szCs w:val="16"/>
                <w:lang w:eastAsia="tr-TR"/>
              </w:rPr>
              <w:t>Determination of Lactic Acid</w:t>
            </w:r>
          </w:p>
        </w:tc>
        <w:tc>
          <w:tcPr>
            <w:tcW w:w="6716" w:type="dxa"/>
            <w:gridSpan w:val="5"/>
            <w:vAlign w:val="center"/>
          </w:tcPr>
          <w:p w14:paraId="10B9010B" w14:textId="5A612C35" w:rsidR="00001970" w:rsidRPr="0063582E" w:rsidRDefault="00001970" w:rsidP="00001970">
            <w:pPr>
              <w:spacing w:after="0" w:line="240" w:lineRule="auto"/>
              <w:rPr>
                <w:rFonts w:ascii="Arial" w:eastAsia="Times New Roman" w:hAnsi="Arial" w:cs="Arial"/>
                <w:i/>
                <w:color w:val="000000"/>
                <w:sz w:val="16"/>
                <w:szCs w:val="16"/>
                <w:lang w:val="tr-TR" w:eastAsia="tr-TR"/>
              </w:rPr>
            </w:pPr>
            <w:r w:rsidRPr="0063582E">
              <w:rPr>
                <w:rFonts w:ascii="Arial" w:eastAsia="Times New Roman" w:hAnsi="Arial" w:cs="Arial"/>
                <w:i/>
                <w:color w:val="000000"/>
                <w:sz w:val="16"/>
                <w:szCs w:val="16"/>
                <w:lang w:val="tr-TR" w:eastAsia="tr-TR"/>
              </w:rPr>
              <w:t>US</w:t>
            </w:r>
            <w:r>
              <w:rPr>
                <w:rFonts w:ascii="Arial" w:eastAsia="Times New Roman" w:hAnsi="Arial" w:cs="Arial"/>
                <w:i/>
                <w:color w:val="000000"/>
                <w:sz w:val="16"/>
                <w:szCs w:val="16"/>
                <w:lang w:val="tr-TR" w:eastAsia="tr-TR"/>
              </w:rPr>
              <w:t>P NF-Online Version (Titrimetric</w:t>
            </w:r>
            <w:r w:rsidRPr="0063582E">
              <w:rPr>
                <w:rFonts w:ascii="Arial" w:eastAsia="Times New Roman" w:hAnsi="Arial" w:cs="Arial"/>
                <w:i/>
                <w:color w:val="000000"/>
                <w:sz w:val="16"/>
                <w:szCs w:val="16"/>
                <w:lang w:val="tr-TR" w:eastAsia="tr-TR"/>
              </w:rPr>
              <w:t xml:space="preserve">) / In House Method (HPLC) </w:t>
            </w:r>
          </w:p>
        </w:tc>
      </w:tr>
      <w:tr w:rsidR="00001970" w:rsidRPr="00070C55" w14:paraId="76F6F6B8" w14:textId="77777777" w:rsidTr="00001970">
        <w:trPr>
          <w:trHeight w:val="250"/>
        </w:trPr>
        <w:tc>
          <w:tcPr>
            <w:tcW w:w="583" w:type="dxa"/>
          </w:tcPr>
          <w:p w14:paraId="51FC4A95" w14:textId="4ED7E939"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61344" behindDoc="0" locked="0" layoutInCell="1" allowOverlap="1" wp14:anchorId="30ADA9E7" wp14:editId="79EC74E2">
                      <wp:simplePos x="0" y="0"/>
                      <wp:positionH relativeFrom="column">
                        <wp:posOffset>0</wp:posOffset>
                      </wp:positionH>
                      <wp:positionV relativeFrom="paragraph">
                        <wp:posOffset>34925</wp:posOffset>
                      </wp:positionV>
                      <wp:extent cx="152400" cy="1238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89B3B" id="Dikdörtgen 12" o:spid="_x0000_s1026" style="position:absolute;margin-left:0;margin-top:2.75pt;width:12pt;height:9.7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" fillcolor="white [3212]" strokecolor="black [3213]" strokeweight="1pt"/>
                  </w:pict>
                </mc:Fallback>
              </mc:AlternateContent>
            </w:r>
          </w:p>
        </w:tc>
        <w:tc>
          <w:tcPr>
            <w:tcW w:w="3758" w:type="dxa"/>
            <w:gridSpan w:val="3"/>
            <w:vAlign w:val="center"/>
          </w:tcPr>
          <w:p w14:paraId="56C6155D" w14:textId="12C39026" w:rsidR="00001970" w:rsidRDefault="00001970" w:rsidP="00001970">
            <w:pPr>
              <w:spacing w:after="0" w:line="240" w:lineRule="auto"/>
              <w:rPr>
                <w:rFonts w:ascii="Arial" w:eastAsia="Times New Roman" w:hAnsi="Arial" w:cs="Arial"/>
                <w:i/>
                <w:color w:val="000000" w:themeColor="text1"/>
                <w:sz w:val="16"/>
                <w:szCs w:val="16"/>
                <w:lang w:eastAsia="tr-TR"/>
              </w:rPr>
            </w:pPr>
            <w:r>
              <w:rPr>
                <w:rFonts w:ascii="Arial" w:eastAsia="Times New Roman" w:hAnsi="Arial" w:cs="Arial"/>
                <w:i/>
                <w:color w:val="000000" w:themeColor="text1"/>
                <w:sz w:val="16"/>
                <w:szCs w:val="16"/>
                <w:lang w:eastAsia="tr-TR"/>
              </w:rPr>
              <w:t>Determination of Silver</w:t>
            </w:r>
          </w:p>
        </w:tc>
        <w:tc>
          <w:tcPr>
            <w:tcW w:w="6716" w:type="dxa"/>
            <w:gridSpan w:val="5"/>
            <w:vAlign w:val="center"/>
          </w:tcPr>
          <w:p w14:paraId="082E6575" w14:textId="38EB1977" w:rsidR="00001970" w:rsidRPr="0063582E" w:rsidRDefault="00001970" w:rsidP="00001970">
            <w:pPr>
              <w:spacing w:after="0" w:line="240" w:lineRule="auto"/>
              <w:rPr>
                <w:rFonts w:ascii="Arial" w:eastAsia="Times New Roman" w:hAnsi="Arial" w:cs="Arial"/>
                <w:i/>
                <w:color w:val="000000"/>
                <w:sz w:val="16"/>
                <w:szCs w:val="16"/>
                <w:lang w:val="tr-TR" w:eastAsia="tr-TR"/>
              </w:rPr>
            </w:pPr>
            <w:r w:rsidRPr="0063582E">
              <w:rPr>
                <w:rFonts w:ascii="Arial" w:eastAsia="Times New Roman" w:hAnsi="Arial" w:cs="Arial"/>
                <w:i/>
                <w:color w:val="000000"/>
                <w:sz w:val="16"/>
                <w:szCs w:val="16"/>
                <w:lang w:val="tr-TR" w:eastAsia="tr-TR"/>
              </w:rPr>
              <w:t xml:space="preserve">ICP OES </w:t>
            </w:r>
            <w:r>
              <w:t xml:space="preserve"> </w:t>
            </w:r>
            <w:r w:rsidRPr="00D23EE8">
              <w:rPr>
                <w:rFonts w:ascii="Arial" w:eastAsia="Times New Roman" w:hAnsi="Arial" w:cs="Arial"/>
                <w:i/>
                <w:color w:val="000000"/>
                <w:sz w:val="16"/>
                <w:szCs w:val="16"/>
                <w:lang w:val="tr-TR" w:eastAsia="tr-TR"/>
              </w:rPr>
              <w:t>Chromatographic method and analysis</w:t>
            </w:r>
          </w:p>
        </w:tc>
      </w:tr>
      <w:tr w:rsidR="00001970" w:rsidRPr="00070C55" w14:paraId="6A81E282" w14:textId="77777777" w:rsidTr="00001970">
        <w:trPr>
          <w:trHeight w:val="250"/>
        </w:trPr>
        <w:tc>
          <w:tcPr>
            <w:tcW w:w="583" w:type="dxa"/>
          </w:tcPr>
          <w:p w14:paraId="2FF13C04" w14:textId="4C1B1708"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62368" behindDoc="0" locked="0" layoutInCell="1" allowOverlap="1" wp14:anchorId="448CE80E" wp14:editId="38E9155C">
                      <wp:simplePos x="0" y="0"/>
                      <wp:positionH relativeFrom="column">
                        <wp:posOffset>12700</wp:posOffset>
                      </wp:positionH>
                      <wp:positionV relativeFrom="paragraph">
                        <wp:posOffset>31750</wp:posOffset>
                      </wp:positionV>
                      <wp:extent cx="152400" cy="1238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03504" id="Dikdörtgen 13" o:spid="_x0000_s1026" style="position:absolute;margin-left:1pt;margin-top:2.5pt;width:12pt;height:9.75pt;z-index:25196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" fillcolor="white [3212]" strokecolor="black [3213]" strokeweight="1pt"/>
                  </w:pict>
                </mc:Fallback>
              </mc:AlternateContent>
            </w:r>
          </w:p>
        </w:tc>
        <w:tc>
          <w:tcPr>
            <w:tcW w:w="3758" w:type="dxa"/>
            <w:gridSpan w:val="3"/>
            <w:vAlign w:val="center"/>
          </w:tcPr>
          <w:p w14:paraId="549821FF" w14:textId="6D5A2B47" w:rsidR="00001970" w:rsidRDefault="00001970" w:rsidP="00001970">
            <w:pPr>
              <w:spacing w:after="0" w:line="240" w:lineRule="auto"/>
              <w:rPr>
                <w:rFonts w:ascii="Arial" w:eastAsia="Times New Roman" w:hAnsi="Arial" w:cs="Arial"/>
                <w:i/>
                <w:color w:val="000000" w:themeColor="text1"/>
                <w:sz w:val="16"/>
                <w:szCs w:val="16"/>
                <w:lang w:eastAsia="tr-TR"/>
              </w:rPr>
            </w:pPr>
            <w:r w:rsidRPr="0080677C">
              <w:rPr>
                <w:rFonts w:ascii="Arial" w:eastAsia="Times New Roman" w:hAnsi="Arial" w:cs="Arial"/>
                <w:i/>
                <w:color w:val="000000" w:themeColor="text1"/>
                <w:sz w:val="16"/>
                <w:szCs w:val="16"/>
                <w:lang w:eastAsia="tr-TR"/>
              </w:rPr>
              <w:t>Determination of DDAC (Didesyldimethylammonium chloride)</w:t>
            </w:r>
          </w:p>
        </w:tc>
        <w:tc>
          <w:tcPr>
            <w:tcW w:w="6716" w:type="dxa"/>
            <w:gridSpan w:val="5"/>
            <w:vAlign w:val="center"/>
          </w:tcPr>
          <w:p w14:paraId="6B5D047B" w14:textId="7330744D" w:rsidR="00001970" w:rsidRPr="0063582E" w:rsidRDefault="00001970" w:rsidP="00001970">
            <w:pPr>
              <w:spacing w:after="0" w:line="240" w:lineRule="auto"/>
              <w:rPr>
                <w:rFonts w:ascii="Arial" w:eastAsia="Times New Roman" w:hAnsi="Arial" w:cs="Arial"/>
                <w:i/>
                <w:color w:val="000000"/>
                <w:sz w:val="16"/>
                <w:szCs w:val="16"/>
                <w:lang w:val="tr-TR" w:eastAsia="tr-TR"/>
              </w:rPr>
            </w:pPr>
            <w:r w:rsidRPr="0063582E">
              <w:rPr>
                <w:rFonts w:ascii="Arial" w:eastAsia="Times New Roman" w:hAnsi="Arial" w:cs="Arial"/>
                <w:i/>
                <w:color w:val="000000"/>
                <w:sz w:val="16"/>
                <w:szCs w:val="16"/>
                <w:lang w:val="tr-TR" w:eastAsia="tr-TR"/>
              </w:rPr>
              <w:t>In House Method (HPLC)</w:t>
            </w:r>
          </w:p>
        </w:tc>
      </w:tr>
      <w:tr w:rsidR="00001970" w:rsidRPr="00070C55" w14:paraId="78A4F010" w14:textId="77777777" w:rsidTr="00001970">
        <w:trPr>
          <w:trHeight w:val="250"/>
        </w:trPr>
        <w:tc>
          <w:tcPr>
            <w:tcW w:w="583" w:type="dxa"/>
          </w:tcPr>
          <w:p w14:paraId="31DC8869" w14:textId="5234E13C" w:rsidR="00001970" w:rsidRPr="00070C55" w:rsidRDefault="00001970" w:rsidP="00001970">
            <w:pPr>
              <w:tabs>
                <w:tab w:val="left" w:pos="1425"/>
                <w:tab w:val="center" w:pos="2852"/>
              </w:tabs>
              <w:spacing w:after="0" w:line="240" w:lineRule="auto"/>
              <w:ind w:right="-108"/>
              <w:rPr>
                <w:rFonts w:ascii="Arial" w:hAnsi="Arial" w:cs="Arial"/>
                <w:noProof/>
                <w:sz w:val="16"/>
                <w:szCs w:val="16"/>
                <w:lang w:val="tr-TR" w:eastAsia="tr-TR"/>
              </w:rPr>
            </w:pPr>
            <w:r w:rsidRPr="00070C55">
              <w:rPr>
                <w:rFonts w:ascii="Arial" w:hAnsi="Arial" w:cs="Arial"/>
                <w:noProof/>
                <w:sz w:val="16"/>
                <w:szCs w:val="16"/>
                <w:lang w:val="tr-TR" w:eastAsia="tr-TR"/>
              </w:rPr>
              <mc:AlternateContent>
                <mc:Choice Requires="wps">
                  <w:drawing>
                    <wp:anchor distT="0" distB="0" distL="114300" distR="114300" simplePos="0" relativeHeight="251965440" behindDoc="0" locked="0" layoutInCell="1" allowOverlap="1" wp14:anchorId="51B19349" wp14:editId="5D99ED9C">
                      <wp:simplePos x="0" y="0"/>
                      <wp:positionH relativeFrom="column">
                        <wp:posOffset>4699</wp:posOffset>
                      </wp:positionH>
                      <wp:positionV relativeFrom="paragraph">
                        <wp:posOffset>10160</wp:posOffset>
                      </wp:positionV>
                      <wp:extent cx="152400" cy="1238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6BC87" id="Dikdörtgen 6" o:spid="_x0000_s1026" style="position:absolute;margin-left:.35pt;margin-top:.8pt;width:12pt;height:9.7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" fillcolor="white [3212]" strokecolor="black [3213]" strokeweight="1pt"/>
                  </w:pict>
                </mc:Fallback>
              </mc:AlternateContent>
            </w:r>
          </w:p>
        </w:tc>
        <w:tc>
          <w:tcPr>
            <w:tcW w:w="3758" w:type="dxa"/>
            <w:gridSpan w:val="3"/>
            <w:vAlign w:val="center"/>
          </w:tcPr>
          <w:p w14:paraId="7469F178" w14:textId="580F3E34" w:rsidR="00001970" w:rsidRDefault="00001970" w:rsidP="00001970">
            <w:pPr>
              <w:spacing w:after="0" w:line="240" w:lineRule="auto"/>
              <w:rPr>
                <w:rFonts w:ascii="Arial" w:eastAsia="Times New Roman" w:hAnsi="Arial" w:cs="Arial"/>
                <w:i/>
                <w:color w:val="000000" w:themeColor="text1"/>
                <w:sz w:val="16"/>
                <w:szCs w:val="16"/>
                <w:lang w:eastAsia="tr-TR"/>
              </w:rPr>
            </w:pPr>
            <w:r>
              <w:rPr>
                <w:rFonts w:ascii="Arial" w:eastAsia="Times New Roman" w:hAnsi="Arial" w:cs="Arial"/>
                <w:i/>
                <w:color w:val="000000" w:themeColor="text1"/>
                <w:sz w:val="16"/>
                <w:szCs w:val="16"/>
                <w:lang w:eastAsia="tr-TR"/>
              </w:rPr>
              <w:t xml:space="preserve">Zinc </w:t>
            </w:r>
            <w:r w:rsidRPr="003213AE">
              <w:rPr>
                <w:rFonts w:ascii="Arial" w:hAnsi="Arial" w:cs="Arial"/>
                <w:i/>
              </w:rPr>
              <w:t xml:space="preserve"> </w:t>
            </w:r>
            <w:r w:rsidRPr="003213AE">
              <w:rPr>
                <w:rFonts w:ascii="Arial" w:hAnsi="Arial" w:cs="Arial"/>
                <w:i/>
                <w:sz w:val="16"/>
                <w:szCs w:val="16"/>
              </w:rPr>
              <w:t>Pyrithione</w:t>
            </w:r>
          </w:p>
        </w:tc>
        <w:tc>
          <w:tcPr>
            <w:tcW w:w="6716" w:type="dxa"/>
            <w:gridSpan w:val="5"/>
            <w:vAlign w:val="center"/>
          </w:tcPr>
          <w:p w14:paraId="1F6173D2" w14:textId="292E3490" w:rsidR="00001970" w:rsidRPr="0063582E" w:rsidRDefault="00001970" w:rsidP="00001970">
            <w:pPr>
              <w:spacing w:after="0" w:line="240" w:lineRule="auto"/>
              <w:rPr>
                <w:rFonts w:ascii="Arial" w:eastAsia="Times New Roman" w:hAnsi="Arial" w:cs="Arial"/>
                <w:i/>
                <w:color w:val="000000"/>
                <w:sz w:val="16"/>
                <w:szCs w:val="16"/>
                <w:lang w:val="tr-TR" w:eastAsia="tr-TR"/>
              </w:rPr>
            </w:pPr>
            <w:r>
              <w:rPr>
                <w:rFonts w:ascii="Arial" w:eastAsia="Times New Roman" w:hAnsi="Arial" w:cs="Arial"/>
                <w:i/>
                <w:color w:val="000000"/>
                <w:sz w:val="16"/>
                <w:szCs w:val="16"/>
                <w:lang w:val="tr-TR" w:eastAsia="tr-TR"/>
              </w:rPr>
              <w:t>I</w:t>
            </w:r>
            <w:r w:rsidRPr="0063582E">
              <w:rPr>
                <w:rFonts w:ascii="Arial" w:eastAsia="Times New Roman" w:hAnsi="Arial" w:cs="Arial"/>
                <w:i/>
                <w:color w:val="000000"/>
                <w:sz w:val="16"/>
                <w:szCs w:val="16"/>
                <w:lang w:val="tr-TR" w:eastAsia="tr-TR"/>
              </w:rPr>
              <w:t>n House Method (HPLC)</w:t>
            </w:r>
          </w:p>
        </w:tc>
      </w:tr>
      <w:tr w:rsidR="00DF4487" w:rsidRPr="00070C55" w14:paraId="786DD49C" w14:textId="77777777" w:rsidTr="00001970">
        <w:trPr>
          <w:trHeight w:val="250"/>
        </w:trPr>
        <w:tc>
          <w:tcPr>
            <w:tcW w:w="11057" w:type="dxa"/>
            <w:gridSpan w:val="9"/>
            <w:vAlign w:val="center"/>
          </w:tcPr>
          <w:p w14:paraId="092F58C9" w14:textId="13DFD708" w:rsidR="00DF4487" w:rsidRPr="00070C55" w:rsidRDefault="00440784" w:rsidP="00D17B62">
            <w:pPr>
              <w:spacing w:after="0" w:line="240" w:lineRule="auto"/>
              <w:rPr>
                <w:rFonts w:ascii="Arial" w:eastAsia="Times New Roman" w:hAnsi="Arial" w:cs="Arial"/>
                <w:color w:val="000000"/>
                <w:sz w:val="16"/>
                <w:szCs w:val="16"/>
                <w:lang w:val="tr-TR" w:eastAsia="tr-TR"/>
              </w:rPr>
            </w:pPr>
            <w:r>
              <w:rPr>
                <w:rFonts w:ascii="Arial" w:eastAsia="Times New Roman" w:hAnsi="Arial" w:cs="Arial"/>
                <w:color w:val="000000"/>
                <w:sz w:val="16"/>
                <w:szCs w:val="16"/>
                <w:lang w:val="tr-TR" w:eastAsia="tr-TR"/>
              </w:rPr>
              <w:t>Other (specify):</w:t>
            </w:r>
            <w:r w:rsidR="00C56AAB" w:rsidRPr="00070C55">
              <w:rPr>
                <w:rFonts w:ascii="Arial" w:hAnsi="Arial" w:cs="Arial"/>
                <w:sz w:val="16"/>
                <w:szCs w:val="16"/>
              </w:rPr>
              <w:t xml:space="preserve"> </w:t>
            </w:r>
          </w:p>
        </w:tc>
      </w:tr>
      <w:tr w:rsidR="00B35AC0" w:rsidRPr="00070C55" w14:paraId="296B24E8" w14:textId="77777777" w:rsidTr="00001970">
        <w:trPr>
          <w:trHeight w:hRule="exact" w:val="305"/>
        </w:trPr>
        <w:tc>
          <w:tcPr>
            <w:tcW w:w="11057" w:type="dxa"/>
            <w:gridSpan w:val="9"/>
            <w:shd w:val="clear" w:color="auto" w:fill="D9D9D9" w:themeFill="background1" w:themeFillShade="D9"/>
          </w:tcPr>
          <w:p w14:paraId="4393F2FA" w14:textId="0C029791" w:rsidR="00B35AC0" w:rsidRDefault="00E10845" w:rsidP="00B35AC0">
            <w:pPr>
              <w:numPr>
                <w:ilvl w:val="0"/>
                <w:numId w:val="1"/>
              </w:numPr>
              <w:spacing w:after="0" w:line="360" w:lineRule="auto"/>
              <w:ind w:left="171" w:hanging="284"/>
              <w:contextualSpacing/>
              <w:rPr>
                <w:rFonts w:ascii="Arial" w:eastAsia="Times New Roman" w:hAnsi="Arial" w:cs="Arial"/>
                <w:b/>
                <w:bCs/>
                <w:sz w:val="16"/>
                <w:szCs w:val="16"/>
                <w:lang w:val="tr-TR"/>
              </w:rPr>
            </w:pPr>
            <w:r w:rsidRPr="00E10845">
              <w:rPr>
                <w:rFonts w:ascii="Arial" w:hAnsi="Arial" w:cs="Arial"/>
                <w:b/>
                <w:i/>
                <w:sz w:val="16"/>
                <w:szCs w:val="16"/>
              </w:rPr>
              <w:t xml:space="preserve">testing and Reference Matter </w:t>
            </w:r>
            <w:r w:rsidR="00B35AC0" w:rsidRPr="00070C55">
              <w:rPr>
                <w:rFonts w:ascii="Arial" w:eastAsia="Times New Roman" w:hAnsi="Arial" w:cs="Arial"/>
                <w:b/>
                <w:bCs/>
                <w:sz w:val="16"/>
                <w:szCs w:val="16"/>
                <w:lang w:val="tr-TR"/>
              </w:rPr>
              <w:t>Information (Please write the information about the product you request analysis)</w:t>
            </w:r>
          </w:p>
          <w:p w14:paraId="067FC7E0" w14:textId="77777777" w:rsidR="003B5307" w:rsidRDefault="003B5307" w:rsidP="003B5307">
            <w:pPr>
              <w:spacing w:after="0" w:line="360" w:lineRule="auto"/>
              <w:contextualSpacing/>
              <w:rPr>
                <w:rFonts w:ascii="Arial" w:eastAsia="Times New Roman" w:hAnsi="Arial" w:cs="Arial"/>
                <w:b/>
                <w:bCs/>
                <w:sz w:val="16"/>
                <w:szCs w:val="16"/>
                <w:lang w:val="tr-TR"/>
              </w:rPr>
            </w:pPr>
          </w:p>
          <w:p w14:paraId="28824A5A" w14:textId="77777777" w:rsidR="00376E12" w:rsidRPr="00070C55" w:rsidRDefault="00376E12" w:rsidP="00B35AC0">
            <w:pPr>
              <w:numPr>
                <w:ilvl w:val="0"/>
                <w:numId w:val="1"/>
              </w:numPr>
              <w:spacing w:after="0" w:line="360" w:lineRule="auto"/>
              <w:ind w:left="171" w:hanging="284"/>
              <w:contextualSpacing/>
              <w:rPr>
                <w:rFonts w:ascii="Arial" w:eastAsia="Times New Roman" w:hAnsi="Arial" w:cs="Arial"/>
                <w:b/>
                <w:bCs/>
                <w:sz w:val="16"/>
                <w:szCs w:val="16"/>
                <w:lang w:val="tr-TR"/>
              </w:rPr>
            </w:pPr>
          </w:p>
        </w:tc>
      </w:tr>
      <w:tr w:rsidR="003B5307" w:rsidRPr="003B5307" w14:paraId="3588B600" w14:textId="77777777" w:rsidTr="003B5307">
        <w:trPr>
          <w:trHeight w:hRule="exact" w:val="341"/>
        </w:trPr>
        <w:tc>
          <w:tcPr>
            <w:tcW w:w="5665" w:type="dxa"/>
            <w:gridSpan w:val="5"/>
            <w:shd w:val="clear" w:color="auto" w:fill="auto"/>
          </w:tcPr>
          <w:p w14:paraId="2654E315" w14:textId="77777777" w:rsidR="003B5307" w:rsidRPr="003B5307" w:rsidRDefault="003B5307" w:rsidP="003B5307">
            <w:pPr>
              <w:widowControl w:val="0"/>
              <w:spacing w:after="0" w:line="240" w:lineRule="auto"/>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Study Name: ( biocidal test .. )</w:t>
            </w:r>
          </w:p>
          <w:p w14:paraId="21985653" w14:textId="77777777" w:rsidR="003B5307" w:rsidRPr="003B5307" w:rsidRDefault="003B5307" w:rsidP="003B5307">
            <w:pPr>
              <w:widowControl w:val="0"/>
              <w:spacing w:after="0" w:line="240" w:lineRule="auto"/>
              <w:ind w:left="142" w:hanging="113"/>
              <w:jc w:val="both"/>
              <w:rPr>
                <w:rFonts w:ascii="Arial" w:eastAsia="Times New Roman" w:hAnsi="Arial" w:cs="Arial"/>
                <w:i/>
                <w:sz w:val="18"/>
                <w:szCs w:val="18"/>
                <w:lang w:val="tr-TR"/>
              </w:rPr>
            </w:pPr>
          </w:p>
        </w:tc>
        <w:tc>
          <w:tcPr>
            <w:tcW w:w="5392" w:type="dxa"/>
            <w:gridSpan w:val="4"/>
            <w:shd w:val="clear" w:color="auto" w:fill="auto"/>
          </w:tcPr>
          <w:p w14:paraId="6C3482BE"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3E8A17B4" w14:textId="77777777" w:rsidTr="003B5307">
        <w:trPr>
          <w:trHeight w:hRule="exact" w:val="403"/>
        </w:trPr>
        <w:tc>
          <w:tcPr>
            <w:tcW w:w="5665" w:type="dxa"/>
            <w:gridSpan w:val="5"/>
            <w:shd w:val="clear" w:color="auto" w:fill="auto"/>
          </w:tcPr>
          <w:p w14:paraId="58BAE4F5" w14:textId="77777777" w:rsidR="003B5307" w:rsidRPr="003B5307" w:rsidRDefault="003B5307" w:rsidP="003B5307">
            <w:pPr>
              <w:widowControl w:val="0"/>
              <w:spacing w:after="0" w:line="240" w:lineRule="auto"/>
              <w:ind w:left="1134" w:hanging="1134"/>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Name of Test Substance:</w:t>
            </w:r>
          </w:p>
          <w:p w14:paraId="14EE655F" w14:textId="77777777" w:rsidR="003B5307" w:rsidRPr="003B5307" w:rsidRDefault="003B5307" w:rsidP="003B5307">
            <w:pPr>
              <w:widowControl w:val="0"/>
              <w:shd w:val="clear" w:color="auto" w:fill="FFFFFF"/>
              <w:spacing w:after="0" w:line="240" w:lineRule="auto"/>
              <w:ind w:left="709" w:hanging="113"/>
              <w:jc w:val="both"/>
              <w:rPr>
                <w:rFonts w:ascii="Arial" w:hAnsi="Arial" w:cs="Arial"/>
                <w:bCs/>
                <w:i/>
                <w:color w:val="000000" w:themeColor="text1"/>
                <w:sz w:val="18"/>
                <w:szCs w:val="18"/>
                <w:lang w:val="tr-TR"/>
              </w:rPr>
            </w:pPr>
          </w:p>
        </w:tc>
        <w:tc>
          <w:tcPr>
            <w:tcW w:w="5392" w:type="dxa"/>
            <w:gridSpan w:val="4"/>
            <w:shd w:val="clear" w:color="auto" w:fill="auto"/>
          </w:tcPr>
          <w:p w14:paraId="18B3A33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2DB9C552" w14:textId="77777777" w:rsidTr="003B5307">
        <w:trPr>
          <w:trHeight w:hRule="exact" w:val="437"/>
        </w:trPr>
        <w:tc>
          <w:tcPr>
            <w:tcW w:w="5665" w:type="dxa"/>
            <w:gridSpan w:val="5"/>
            <w:shd w:val="clear" w:color="auto" w:fill="auto"/>
          </w:tcPr>
          <w:p w14:paraId="52BC253D"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Serial Number of Test Item:</w:t>
            </w:r>
          </w:p>
        </w:tc>
        <w:tc>
          <w:tcPr>
            <w:tcW w:w="5392" w:type="dxa"/>
            <w:gridSpan w:val="4"/>
            <w:shd w:val="clear" w:color="auto" w:fill="auto"/>
          </w:tcPr>
          <w:p w14:paraId="16ED6EA1"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1EB0B8DB" w14:textId="77777777" w:rsidTr="003B5307">
        <w:trPr>
          <w:trHeight w:hRule="exact" w:val="441"/>
        </w:trPr>
        <w:tc>
          <w:tcPr>
            <w:tcW w:w="5665" w:type="dxa"/>
            <w:gridSpan w:val="5"/>
            <w:shd w:val="clear" w:color="auto" w:fill="auto"/>
          </w:tcPr>
          <w:p w14:paraId="4AD3A26C"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Amount of Test Substance:</w:t>
            </w:r>
          </w:p>
        </w:tc>
        <w:tc>
          <w:tcPr>
            <w:tcW w:w="5392" w:type="dxa"/>
            <w:gridSpan w:val="4"/>
            <w:shd w:val="clear" w:color="auto" w:fill="auto"/>
          </w:tcPr>
          <w:p w14:paraId="340AD596"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95CE7CB" w14:textId="77777777" w:rsidTr="003B5307">
        <w:trPr>
          <w:trHeight w:hRule="exact" w:val="441"/>
        </w:trPr>
        <w:tc>
          <w:tcPr>
            <w:tcW w:w="5665" w:type="dxa"/>
            <w:gridSpan w:val="5"/>
            <w:shd w:val="clear" w:color="auto" w:fill="auto"/>
          </w:tcPr>
          <w:p w14:paraId="7CB06978"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Product Type of Test Substance:</w:t>
            </w:r>
          </w:p>
        </w:tc>
        <w:tc>
          <w:tcPr>
            <w:tcW w:w="5392" w:type="dxa"/>
            <w:gridSpan w:val="4"/>
            <w:shd w:val="clear" w:color="auto" w:fill="auto"/>
          </w:tcPr>
          <w:p w14:paraId="16CB1E7A"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486214CE" w14:textId="77777777" w:rsidTr="003B5307">
        <w:trPr>
          <w:trHeight w:hRule="exact" w:val="441"/>
        </w:trPr>
        <w:tc>
          <w:tcPr>
            <w:tcW w:w="5665" w:type="dxa"/>
            <w:gridSpan w:val="5"/>
            <w:shd w:val="clear" w:color="auto" w:fill="auto"/>
          </w:tcPr>
          <w:p w14:paraId="4C35166F"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Packaging Type of Test Substance: (glass, plastic .. )</w:t>
            </w:r>
          </w:p>
        </w:tc>
        <w:tc>
          <w:tcPr>
            <w:tcW w:w="5392" w:type="dxa"/>
            <w:gridSpan w:val="4"/>
            <w:shd w:val="clear" w:color="auto" w:fill="auto"/>
          </w:tcPr>
          <w:p w14:paraId="2BAA894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62D2E1AC" w14:textId="77777777" w:rsidTr="003B5307">
        <w:trPr>
          <w:trHeight w:hRule="exact" w:val="441"/>
        </w:trPr>
        <w:tc>
          <w:tcPr>
            <w:tcW w:w="5665" w:type="dxa"/>
            <w:gridSpan w:val="5"/>
            <w:shd w:val="clear" w:color="auto" w:fill="auto"/>
          </w:tcPr>
          <w:p w14:paraId="75C507C3"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Form of Test Substance: ( solid,liquid .. )</w:t>
            </w:r>
          </w:p>
        </w:tc>
        <w:tc>
          <w:tcPr>
            <w:tcW w:w="5392" w:type="dxa"/>
            <w:gridSpan w:val="4"/>
            <w:shd w:val="clear" w:color="auto" w:fill="auto"/>
          </w:tcPr>
          <w:p w14:paraId="22C7B762"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1A963BBA" w14:textId="77777777" w:rsidTr="003B5307">
        <w:trPr>
          <w:trHeight w:hRule="exact" w:val="441"/>
        </w:trPr>
        <w:tc>
          <w:tcPr>
            <w:tcW w:w="5665" w:type="dxa"/>
            <w:gridSpan w:val="5"/>
            <w:shd w:val="clear" w:color="auto" w:fill="auto"/>
          </w:tcPr>
          <w:p w14:paraId="4F2870BB"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Formulation Content of Test Substance :</w:t>
            </w:r>
          </w:p>
        </w:tc>
        <w:tc>
          <w:tcPr>
            <w:tcW w:w="5392" w:type="dxa"/>
            <w:gridSpan w:val="4"/>
            <w:shd w:val="clear" w:color="auto" w:fill="auto"/>
          </w:tcPr>
          <w:p w14:paraId="5D798954"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B22FF9E" w14:textId="77777777" w:rsidTr="003B5307">
        <w:trPr>
          <w:trHeight w:hRule="exact" w:val="441"/>
        </w:trPr>
        <w:tc>
          <w:tcPr>
            <w:tcW w:w="5665" w:type="dxa"/>
            <w:gridSpan w:val="5"/>
            <w:shd w:val="clear" w:color="auto" w:fill="auto"/>
          </w:tcPr>
          <w:p w14:paraId="107E0ABE"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Concentration of Test Substance:</w:t>
            </w:r>
          </w:p>
        </w:tc>
        <w:tc>
          <w:tcPr>
            <w:tcW w:w="5392" w:type="dxa"/>
            <w:gridSpan w:val="4"/>
            <w:shd w:val="clear" w:color="auto" w:fill="auto"/>
          </w:tcPr>
          <w:p w14:paraId="4E6EC907"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6A02FB42" w14:textId="77777777" w:rsidTr="003B5307">
        <w:trPr>
          <w:trHeight w:hRule="exact" w:val="441"/>
        </w:trPr>
        <w:tc>
          <w:tcPr>
            <w:tcW w:w="5665" w:type="dxa"/>
            <w:gridSpan w:val="5"/>
            <w:shd w:val="clear" w:color="auto" w:fill="auto"/>
          </w:tcPr>
          <w:p w14:paraId="58B4FD5B"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Item Characterization Information:</w:t>
            </w:r>
          </w:p>
        </w:tc>
        <w:tc>
          <w:tcPr>
            <w:tcW w:w="5392" w:type="dxa"/>
            <w:gridSpan w:val="4"/>
            <w:shd w:val="clear" w:color="auto" w:fill="auto"/>
          </w:tcPr>
          <w:p w14:paraId="3268654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3484E85" w14:textId="77777777" w:rsidTr="003B5307">
        <w:trPr>
          <w:trHeight w:hRule="exact" w:val="453"/>
        </w:trPr>
        <w:tc>
          <w:tcPr>
            <w:tcW w:w="5665" w:type="dxa"/>
            <w:gridSpan w:val="5"/>
            <w:shd w:val="clear" w:color="auto" w:fill="auto"/>
          </w:tcPr>
          <w:p w14:paraId="0F6E0D56"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Test Item Arrival Date:</w:t>
            </w:r>
          </w:p>
        </w:tc>
        <w:tc>
          <w:tcPr>
            <w:tcW w:w="5392" w:type="dxa"/>
            <w:gridSpan w:val="4"/>
            <w:shd w:val="clear" w:color="auto" w:fill="auto"/>
          </w:tcPr>
          <w:p w14:paraId="0C026779"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24751BE4" w14:textId="77777777" w:rsidTr="003B5307">
        <w:trPr>
          <w:trHeight w:hRule="exact" w:val="316"/>
        </w:trPr>
        <w:tc>
          <w:tcPr>
            <w:tcW w:w="5665" w:type="dxa"/>
            <w:gridSpan w:val="5"/>
            <w:shd w:val="clear" w:color="auto" w:fill="auto"/>
          </w:tcPr>
          <w:p w14:paraId="17F91BB0"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lastRenderedPageBreak/>
              <w:t>Amount of Witness Test and Reference Substance:</w:t>
            </w:r>
          </w:p>
        </w:tc>
        <w:tc>
          <w:tcPr>
            <w:tcW w:w="5392" w:type="dxa"/>
            <w:gridSpan w:val="4"/>
            <w:shd w:val="clear" w:color="auto" w:fill="auto"/>
          </w:tcPr>
          <w:p w14:paraId="4AA7DA78"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323A01F" w14:textId="77777777" w:rsidTr="003B5307">
        <w:trPr>
          <w:trHeight w:hRule="exact" w:val="428"/>
        </w:trPr>
        <w:tc>
          <w:tcPr>
            <w:tcW w:w="5665" w:type="dxa"/>
            <w:gridSpan w:val="5"/>
            <w:shd w:val="clear" w:color="auto" w:fill="auto"/>
          </w:tcPr>
          <w:p w14:paraId="3BBBBBB1"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 xml:space="preserve">Storage Conditions: (4 </w:t>
            </w:r>
            <w:r w:rsidRPr="003B5307">
              <w:rPr>
                <w:rFonts w:ascii="Arial" w:hAnsi="Arial" w:cs="Arial"/>
                <w:bCs/>
                <w:i/>
                <w:color w:val="000000" w:themeColor="text1"/>
                <w:sz w:val="18"/>
                <w:szCs w:val="18"/>
                <w:vertAlign w:val="superscript"/>
                <w:lang w:val="tr-TR"/>
              </w:rPr>
              <w:t xml:space="preserve">0 </w:t>
            </w:r>
            <w:r w:rsidRPr="003B5307">
              <w:rPr>
                <w:rFonts w:ascii="Arial" w:hAnsi="Arial" w:cs="Arial"/>
                <w:bCs/>
                <w:i/>
                <w:color w:val="000000" w:themeColor="text1"/>
                <w:sz w:val="18"/>
                <w:szCs w:val="18"/>
                <w:lang w:val="tr-TR"/>
              </w:rPr>
              <w:t>C, room temperature .. )</w:t>
            </w:r>
          </w:p>
        </w:tc>
        <w:tc>
          <w:tcPr>
            <w:tcW w:w="5392" w:type="dxa"/>
            <w:gridSpan w:val="4"/>
            <w:shd w:val="clear" w:color="auto" w:fill="auto"/>
          </w:tcPr>
          <w:p w14:paraId="2C1C422E"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6316DC40" w14:textId="77777777" w:rsidTr="003B5307">
        <w:trPr>
          <w:trHeight w:hRule="exact" w:val="503"/>
        </w:trPr>
        <w:tc>
          <w:tcPr>
            <w:tcW w:w="5665" w:type="dxa"/>
            <w:gridSpan w:val="5"/>
            <w:shd w:val="clear" w:color="auto" w:fill="auto"/>
          </w:tcPr>
          <w:p w14:paraId="18C2B50F"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Name of Reference Item: (if applicable)</w:t>
            </w:r>
          </w:p>
        </w:tc>
        <w:tc>
          <w:tcPr>
            <w:tcW w:w="5392" w:type="dxa"/>
            <w:gridSpan w:val="4"/>
            <w:shd w:val="clear" w:color="auto" w:fill="auto"/>
          </w:tcPr>
          <w:p w14:paraId="00A8B43B"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2CEB7F3" w14:textId="77777777" w:rsidTr="003B5307">
        <w:trPr>
          <w:trHeight w:hRule="exact" w:val="468"/>
        </w:trPr>
        <w:tc>
          <w:tcPr>
            <w:tcW w:w="5665" w:type="dxa"/>
            <w:gridSpan w:val="5"/>
            <w:shd w:val="clear" w:color="auto" w:fill="auto"/>
          </w:tcPr>
          <w:p w14:paraId="7F0C7284"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Quantity of Reference Substance: (if any)</w:t>
            </w:r>
          </w:p>
        </w:tc>
        <w:tc>
          <w:tcPr>
            <w:tcW w:w="5392" w:type="dxa"/>
            <w:gridSpan w:val="4"/>
            <w:shd w:val="clear" w:color="auto" w:fill="auto"/>
          </w:tcPr>
          <w:p w14:paraId="1B923382"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878CE34" w14:textId="77777777" w:rsidTr="003B5307">
        <w:trPr>
          <w:trHeight w:hRule="exact" w:val="491"/>
        </w:trPr>
        <w:tc>
          <w:tcPr>
            <w:tcW w:w="5665" w:type="dxa"/>
            <w:gridSpan w:val="5"/>
            <w:shd w:val="clear" w:color="auto" w:fill="auto"/>
          </w:tcPr>
          <w:p w14:paraId="5F73C82E"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Serial Number of Reference Item: (if applicable)</w:t>
            </w:r>
          </w:p>
        </w:tc>
        <w:tc>
          <w:tcPr>
            <w:tcW w:w="5392" w:type="dxa"/>
            <w:gridSpan w:val="4"/>
            <w:shd w:val="clear" w:color="auto" w:fill="auto"/>
          </w:tcPr>
          <w:p w14:paraId="77D383EB"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55245F3D" w14:textId="77777777" w:rsidTr="003B5307">
        <w:trPr>
          <w:trHeight w:hRule="exact" w:val="550"/>
        </w:trPr>
        <w:tc>
          <w:tcPr>
            <w:tcW w:w="5665" w:type="dxa"/>
            <w:gridSpan w:val="5"/>
            <w:shd w:val="clear" w:color="auto" w:fill="auto"/>
          </w:tcPr>
          <w:p w14:paraId="1D8B4FE0"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Transfer of Test and Reference Material: (room users, cold chain .. )</w:t>
            </w:r>
          </w:p>
        </w:tc>
        <w:tc>
          <w:tcPr>
            <w:tcW w:w="5392" w:type="dxa"/>
            <w:gridSpan w:val="4"/>
            <w:shd w:val="clear" w:color="auto" w:fill="auto"/>
          </w:tcPr>
          <w:p w14:paraId="0483F395"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473A69B7" w14:textId="77777777" w:rsidTr="003B5307">
        <w:trPr>
          <w:trHeight w:hRule="exact" w:val="430"/>
        </w:trPr>
        <w:tc>
          <w:tcPr>
            <w:tcW w:w="5665" w:type="dxa"/>
            <w:gridSpan w:val="5"/>
            <w:shd w:val="clear" w:color="auto" w:fill="auto"/>
          </w:tcPr>
          <w:p w14:paraId="6F668544"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Information on Carrier Substance: (if any)</w:t>
            </w:r>
          </w:p>
        </w:tc>
        <w:tc>
          <w:tcPr>
            <w:tcW w:w="5392" w:type="dxa"/>
            <w:gridSpan w:val="4"/>
            <w:shd w:val="clear" w:color="auto" w:fill="auto"/>
          </w:tcPr>
          <w:p w14:paraId="4B13874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160E97E1" w14:textId="77777777" w:rsidTr="003B5307">
        <w:trPr>
          <w:trHeight w:hRule="exact" w:val="378"/>
        </w:trPr>
        <w:tc>
          <w:tcPr>
            <w:tcW w:w="5665" w:type="dxa"/>
            <w:gridSpan w:val="5"/>
            <w:shd w:val="clear" w:color="auto" w:fill="auto"/>
          </w:tcPr>
          <w:p w14:paraId="26F67C08"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Sponsor's Monitoring Status:</w:t>
            </w:r>
          </w:p>
        </w:tc>
        <w:tc>
          <w:tcPr>
            <w:tcW w:w="5392" w:type="dxa"/>
            <w:gridSpan w:val="4"/>
            <w:shd w:val="clear" w:color="auto" w:fill="auto"/>
          </w:tcPr>
          <w:p w14:paraId="5900FD9F" w14:textId="0B7670A5" w:rsidR="003B5307" w:rsidRPr="003B5307" w:rsidRDefault="00001970" w:rsidP="003B5307">
            <w:pPr>
              <w:widowControl w:val="0"/>
              <w:spacing w:after="0" w:line="240" w:lineRule="auto"/>
              <w:ind w:left="640" w:hanging="611"/>
              <w:jc w:val="center"/>
              <w:rPr>
                <w:rFonts w:ascii="Arial" w:eastAsia="Times New Roman" w:hAnsi="Arial" w:cs="Arial"/>
                <w:i/>
                <w:sz w:val="18"/>
                <w:szCs w:val="18"/>
                <w:lang w:val="tr-TR"/>
              </w:rPr>
            </w:pPr>
            <w:r>
              <w:rPr>
                <w:rFonts w:ascii="Arial" w:eastAsia="Times New Roman" w:hAnsi="Arial" w:cs="Arial"/>
                <w:i/>
                <w:sz w:val="18"/>
                <w:szCs w:val="18"/>
                <w:lang w:val="tr-TR"/>
              </w:rPr>
              <w:t xml:space="preserve">I want </w:t>
            </w:r>
            <w:r w:rsidR="003B5307" w:rsidRPr="003B5307">
              <w:rPr>
                <w:rFonts w:ascii="Arial" w:eastAsia="Times New Roman" w:hAnsi="Arial" w:cs="Arial"/>
                <w:i/>
                <w:sz w:val="18"/>
                <w:szCs w:val="18"/>
                <w:lang w:val="tr-TR"/>
              </w:rPr>
              <w:sym w:font="Wingdings 2" w:char="F0A3"/>
            </w:r>
            <w:r>
              <w:rPr>
                <w:rFonts w:ascii="Arial" w:eastAsia="Times New Roman" w:hAnsi="Arial" w:cs="Arial"/>
                <w:i/>
                <w:sz w:val="18"/>
                <w:szCs w:val="18"/>
                <w:lang w:val="tr-TR"/>
              </w:rPr>
              <w:t xml:space="preserve">                        I </w:t>
            </w:r>
            <w:r w:rsidR="003B5307" w:rsidRPr="003B5307">
              <w:rPr>
                <w:rFonts w:ascii="Arial" w:eastAsia="Times New Roman" w:hAnsi="Arial" w:cs="Arial"/>
                <w:i/>
                <w:sz w:val="18"/>
                <w:szCs w:val="18"/>
                <w:lang w:val="tr-TR"/>
              </w:rPr>
              <w:t>don't want</w:t>
            </w:r>
            <w:r w:rsidR="003B5307" w:rsidRPr="003B5307">
              <w:rPr>
                <w:rFonts w:ascii="Arial" w:eastAsia="Times New Roman" w:hAnsi="Arial" w:cs="Arial"/>
                <w:i/>
                <w:sz w:val="18"/>
                <w:szCs w:val="18"/>
                <w:lang w:val="tr-TR"/>
              </w:rPr>
              <w:sym w:font="Wingdings 2" w:char="F0A3"/>
            </w:r>
          </w:p>
        </w:tc>
      </w:tr>
      <w:tr w:rsidR="003B5307" w:rsidRPr="003B5307" w14:paraId="3B1DD00E" w14:textId="77777777" w:rsidTr="003B5307">
        <w:trPr>
          <w:trHeight w:hRule="exact" w:val="524"/>
        </w:trPr>
        <w:tc>
          <w:tcPr>
            <w:tcW w:w="5665" w:type="dxa"/>
            <w:gridSpan w:val="5"/>
            <w:shd w:val="clear" w:color="auto" w:fill="auto"/>
          </w:tcPr>
          <w:p w14:paraId="48E5416B"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What To Do If The Test And Reference Item Does Not Arrive In Appropriate Conditions:</w:t>
            </w:r>
          </w:p>
        </w:tc>
        <w:tc>
          <w:tcPr>
            <w:tcW w:w="5392" w:type="dxa"/>
            <w:gridSpan w:val="4"/>
            <w:shd w:val="clear" w:color="auto" w:fill="auto"/>
          </w:tcPr>
          <w:p w14:paraId="1E0B85EE"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4FFF9FE9" w14:textId="77777777" w:rsidTr="003B5307">
        <w:trPr>
          <w:trHeight w:hRule="exact" w:val="401"/>
        </w:trPr>
        <w:tc>
          <w:tcPr>
            <w:tcW w:w="5665" w:type="dxa"/>
            <w:gridSpan w:val="5"/>
            <w:shd w:val="clear" w:color="auto" w:fill="auto"/>
          </w:tcPr>
          <w:p w14:paraId="01C385B4"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Actions to be Taken Regarding Increased Test Item:</w:t>
            </w:r>
          </w:p>
        </w:tc>
        <w:tc>
          <w:tcPr>
            <w:tcW w:w="5392" w:type="dxa"/>
            <w:gridSpan w:val="4"/>
            <w:shd w:val="clear" w:color="auto" w:fill="auto"/>
          </w:tcPr>
          <w:p w14:paraId="44ECEAFC" w14:textId="0C250B8F" w:rsidR="003B5307" w:rsidRPr="003B5307" w:rsidRDefault="00001970" w:rsidP="003B5307">
            <w:pPr>
              <w:widowControl w:val="0"/>
              <w:spacing w:after="0" w:line="240" w:lineRule="auto"/>
              <w:ind w:left="640" w:hanging="611"/>
              <w:jc w:val="center"/>
              <w:rPr>
                <w:rFonts w:ascii="Arial" w:eastAsia="Times New Roman" w:hAnsi="Arial" w:cs="Arial"/>
                <w:i/>
                <w:sz w:val="18"/>
                <w:szCs w:val="18"/>
                <w:lang w:val="tr-TR"/>
              </w:rPr>
            </w:pPr>
            <w:r>
              <w:rPr>
                <w:rFonts w:ascii="Arial" w:eastAsia="Times New Roman" w:hAnsi="Arial" w:cs="Arial"/>
                <w:i/>
                <w:sz w:val="18"/>
                <w:szCs w:val="18"/>
                <w:lang w:val="tr-TR"/>
              </w:rPr>
              <w:t xml:space="preserve">Let it be destroyed </w:t>
            </w:r>
            <w:r w:rsidR="003B5307" w:rsidRPr="003B5307">
              <w:rPr>
                <w:rFonts w:ascii="Arial" w:eastAsia="Times New Roman" w:hAnsi="Arial" w:cs="Arial"/>
                <w:i/>
                <w:sz w:val="18"/>
                <w:szCs w:val="18"/>
                <w:lang w:val="tr-TR"/>
              </w:rPr>
              <w:sym w:font="Wingdings 2" w:char="F0A3"/>
            </w:r>
            <w:r>
              <w:rPr>
                <w:rFonts w:ascii="Arial" w:eastAsia="Times New Roman" w:hAnsi="Arial" w:cs="Arial"/>
                <w:i/>
                <w:sz w:val="18"/>
                <w:szCs w:val="18"/>
                <w:lang w:val="tr-TR"/>
              </w:rPr>
              <w:t xml:space="preserve">                       </w:t>
            </w:r>
            <w:r w:rsidR="003B5307" w:rsidRPr="003B5307">
              <w:rPr>
                <w:rFonts w:ascii="Arial" w:eastAsia="Times New Roman" w:hAnsi="Arial" w:cs="Arial"/>
                <w:i/>
                <w:sz w:val="18"/>
                <w:szCs w:val="18"/>
                <w:lang w:val="tr-TR"/>
              </w:rPr>
              <w:t>sent back</w:t>
            </w:r>
            <w:r w:rsidR="003B5307" w:rsidRPr="003B5307">
              <w:rPr>
                <w:rFonts w:ascii="Arial" w:eastAsia="Times New Roman" w:hAnsi="Arial" w:cs="Arial"/>
                <w:i/>
                <w:sz w:val="18"/>
                <w:szCs w:val="18"/>
                <w:lang w:val="tr-TR"/>
              </w:rPr>
              <w:sym w:font="Wingdings 2" w:char="F0A3"/>
            </w:r>
          </w:p>
        </w:tc>
      </w:tr>
      <w:tr w:rsidR="003B5307" w:rsidRPr="003B5307" w14:paraId="72D0DE62" w14:textId="77777777" w:rsidTr="003B5307">
        <w:trPr>
          <w:trHeight w:hRule="exact" w:val="401"/>
        </w:trPr>
        <w:tc>
          <w:tcPr>
            <w:tcW w:w="5665" w:type="dxa"/>
            <w:gridSpan w:val="5"/>
            <w:shd w:val="clear" w:color="auto" w:fill="auto"/>
          </w:tcPr>
          <w:p w14:paraId="1CA6A0BD" w14:textId="77777777" w:rsidR="003B5307" w:rsidRPr="003B5307" w:rsidRDefault="003B5307" w:rsidP="003B5307">
            <w:pPr>
              <w:widowControl w:val="0"/>
              <w:shd w:val="clear" w:color="auto" w:fill="FFFFFF"/>
              <w:spacing w:after="0" w:line="240" w:lineRule="auto"/>
              <w:ind w:left="709" w:hanging="70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Information on Archiving of Test Item:</w:t>
            </w:r>
          </w:p>
        </w:tc>
        <w:tc>
          <w:tcPr>
            <w:tcW w:w="5392" w:type="dxa"/>
            <w:gridSpan w:val="4"/>
            <w:shd w:val="clear" w:color="auto" w:fill="auto"/>
          </w:tcPr>
          <w:p w14:paraId="3F712623"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0FEF6625" w14:textId="77777777" w:rsidTr="003B5307">
        <w:trPr>
          <w:trHeight w:hRule="exact" w:val="829"/>
        </w:trPr>
        <w:tc>
          <w:tcPr>
            <w:tcW w:w="5665" w:type="dxa"/>
            <w:gridSpan w:val="5"/>
            <w:shd w:val="clear" w:color="auto" w:fill="auto"/>
          </w:tcPr>
          <w:p w14:paraId="51F0555B"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Information, Chemicals, Documents and Consumables to be Delivered Regarding the Test Substance: (such as product label, specification document, additional chemical solution to be brought with it)</w:t>
            </w:r>
          </w:p>
        </w:tc>
        <w:tc>
          <w:tcPr>
            <w:tcW w:w="5392" w:type="dxa"/>
            <w:gridSpan w:val="4"/>
            <w:shd w:val="clear" w:color="auto" w:fill="auto"/>
          </w:tcPr>
          <w:p w14:paraId="0C07525D"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p>
        </w:tc>
      </w:tr>
      <w:tr w:rsidR="003B5307" w:rsidRPr="003B5307" w14:paraId="2C1DF2CC" w14:textId="77777777" w:rsidTr="003B5307">
        <w:trPr>
          <w:trHeight w:hRule="exact" w:val="550"/>
        </w:trPr>
        <w:tc>
          <w:tcPr>
            <w:tcW w:w="5665" w:type="dxa"/>
            <w:gridSpan w:val="5"/>
            <w:shd w:val="clear" w:color="auto" w:fill="auto"/>
          </w:tcPr>
          <w:p w14:paraId="6E2E614C" w14:textId="77777777" w:rsidR="003B5307" w:rsidRPr="003B5307" w:rsidRDefault="003B5307" w:rsidP="003B5307">
            <w:pPr>
              <w:widowControl w:val="0"/>
              <w:shd w:val="clear" w:color="auto" w:fill="FFFFFF"/>
              <w:spacing w:after="0" w:line="240" w:lineRule="auto"/>
              <w:ind w:left="29" w:hanging="29"/>
              <w:jc w:val="both"/>
              <w:rPr>
                <w:rFonts w:ascii="Arial" w:hAnsi="Arial" w:cs="Arial"/>
                <w:bCs/>
                <w:i/>
                <w:color w:val="000000" w:themeColor="text1"/>
                <w:sz w:val="18"/>
                <w:szCs w:val="18"/>
                <w:lang w:val="tr-TR"/>
              </w:rPr>
            </w:pPr>
            <w:r w:rsidRPr="003B5307">
              <w:rPr>
                <w:rFonts w:ascii="Arial" w:hAnsi="Arial" w:cs="Arial"/>
                <w:bCs/>
                <w:i/>
                <w:color w:val="000000" w:themeColor="text1"/>
                <w:sz w:val="18"/>
                <w:szCs w:val="18"/>
                <w:lang w:val="tr-TR"/>
              </w:rPr>
              <w:t>Delivery of Documents and Electronic Archives to the Sponsor in Case the Archive of the Laboratory is Closed:</w:t>
            </w:r>
          </w:p>
        </w:tc>
        <w:tc>
          <w:tcPr>
            <w:tcW w:w="5392" w:type="dxa"/>
            <w:gridSpan w:val="4"/>
            <w:shd w:val="clear" w:color="auto" w:fill="auto"/>
          </w:tcPr>
          <w:p w14:paraId="045781DF" w14:textId="77777777" w:rsidR="003B5307" w:rsidRPr="003B5307" w:rsidRDefault="003B5307" w:rsidP="003B5307">
            <w:pPr>
              <w:widowControl w:val="0"/>
              <w:spacing w:after="0" w:line="240" w:lineRule="auto"/>
              <w:ind w:left="640" w:hanging="611"/>
              <w:jc w:val="both"/>
              <w:rPr>
                <w:rFonts w:ascii="Arial" w:eastAsia="Times New Roman" w:hAnsi="Arial" w:cs="Arial"/>
                <w:i/>
                <w:sz w:val="18"/>
                <w:szCs w:val="18"/>
                <w:lang w:val="tr-TR"/>
              </w:rPr>
            </w:pPr>
            <w:r w:rsidRPr="003B5307">
              <w:rPr>
                <w:rFonts w:ascii="Arial" w:eastAsia="Times New Roman" w:hAnsi="Arial" w:cs="Arial"/>
                <w:i/>
                <w:sz w:val="18"/>
                <w:szCs w:val="18"/>
                <w:lang w:val="tr-TR"/>
              </w:rPr>
              <w:t xml:space="preserve">Delivered , Moved To </w:t>
            </w:r>
            <w:r w:rsidRPr="003B5307">
              <w:rPr>
                <w:rFonts w:ascii="Arial" w:eastAsia="Times New Roman" w:hAnsi="Arial" w:cs="Arial"/>
                <w:i/>
                <w:sz w:val="18"/>
                <w:szCs w:val="18"/>
                <w:lang w:val="tr-TR"/>
              </w:rPr>
              <w:sym w:font="Wingdings 2" w:char="F0A3"/>
            </w:r>
            <w:r w:rsidRPr="003B5307">
              <w:rPr>
                <w:rFonts w:ascii="Arial" w:eastAsia="Times New Roman" w:hAnsi="Arial" w:cs="Arial"/>
                <w:i/>
                <w:sz w:val="18"/>
                <w:szCs w:val="18"/>
                <w:lang w:val="tr-TR"/>
              </w:rPr>
              <w:t>The Laboratory's New Archive</w:t>
            </w:r>
            <w:r w:rsidRPr="003B5307">
              <w:rPr>
                <w:rFonts w:ascii="Arial" w:eastAsia="Times New Roman" w:hAnsi="Arial" w:cs="Arial"/>
                <w:i/>
                <w:sz w:val="18"/>
                <w:szCs w:val="18"/>
                <w:lang w:val="tr-TR"/>
              </w:rPr>
              <w:sym w:font="Wingdings 2" w:char="F0A3"/>
            </w:r>
          </w:p>
        </w:tc>
      </w:tr>
      <w:tr w:rsidR="003B5307" w:rsidRPr="007A51B6" w14:paraId="216016EB" w14:textId="77777777" w:rsidTr="00001970">
        <w:trPr>
          <w:trHeight w:hRule="exact" w:val="276"/>
        </w:trPr>
        <w:tc>
          <w:tcPr>
            <w:tcW w:w="11057" w:type="dxa"/>
            <w:gridSpan w:val="9"/>
            <w:vAlign w:val="center"/>
          </w:tcPr>
          <w:p w14:paraId="3CEB13B7" w14:textId="77777777" w:rsidR="003B5307" w:rsidRPr="007A51B6" w:rsidRDefault="003B5307" w:rsidP="00C1653F">
            <w:pPr>
              <w:pStyle w:val="AralkYok"/>
              <w:rPr>
                <w:rFonts w:ascii="Arial" w:hAnsi="Arial" w:cs="Arial"/>
                <w:sz w:val="16"/>
              </w:rPr>
            </w:pPr>
            <w:r w:rsidRPr="007A51B6">
              <w:rPr>
                <w:rFonts w:ascii="Arial" w:hAnsi="Arial" w:cs="Arial"/>
                <w:noProof/>
                <w:sz w:val="16"/>
                <w:szCs w:val="20"/>
                <w:lang w:val="tr-TR" w:eastAsia="tr-TR"/>
              </w:rPr>
              <mc:AlternateContent>
                <mc:Choice Requires="wps">
                  <w:drawing>
                    <wp:anchor distT="0" distB="0" distL="114300" distR="114300" simplePos="0" relativeHeight="251938816" behindDoc="0" locked="0" layoutInCell="1" allowOverlap="1" wp14:anchorId="0C4599E7" wp14:editId="652DE2F2">
                      <wp:simplePos x="0" y="0"/>
                      <wp:positionH relativeFrom="column">
                        <wp:posOffset>4298950</wp:posOffset>
                      </wp:positionH>
                      <wp:positionV relativeFrom="paragraph">
                        <wp:posOffset>19050</wp:posOffset>
                      </wp:positionV>
                      <wp:extent cx="152400" cy="123825"/>
                      <wp:effectExtent l="0" t="0" r="19050" b="28575"/>
                      <wp:wrapNone/>
                      <wp:docPr id="43" name="Dikdörtgen 43"/>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7E20" id="Dikdörtgen 43" o:spid="_x0000_s1026" style="position:absolute;margin-left:338.5pt;margin-top:1.5pt;width:12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" filled="f" strokecolor="black [3213]" strokeweight="1pt"/>
                  </w:pict>
                </mc:Fallback>
              </mc:AlternateContent>
            </w:r>
            <w:r w:rsidRPr="007A51B6">
              <w:rPr>
                <w:rFonts w:ascii="Arial" w:hAnsi="Arial" w:cs="Arial"/>
                <w:noProof/>
                <w:sz w:val="16"/>
                <w:szCs w:val="20"/>
                <w:lang w:val="tr-TR" w:eastAsia="tr-TR"/>
              </w:rPr>
              <mc:AlternateContent>
                <mc:Choice Requires="wps">
                  <w:drawing>
                    <wp:anchor distT="0" distB="0" distL="114300" distR="114300" simplePos="0" relativeHeight="251937792" behindDoc="0" locked="0" layoutInCell="1" allowOverlap="1" wp14:anchorId="2C684850" wp14:editId="37AAFC34">
                      <wp:simplePos x="0" y="0"/>
                      <wp:positionH relativeFrom="column">
                        <wp:posOffset>3397250</wp:posOffset>
                      </wp:positionH>
                      <wp:positionV relativeFrom="paragraph">
                        <wp:posOffset>7620</wp:posOffset>
                      </wp:positionV>
                      <wp:extent cx="152400" cy="12382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F13F6" id="Dikdörtgen 42" o:spid="_x0000_s1026" style="position:absolute;margin-left:267.5pt;margin-top:.6pt;width:12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" filled="f" strokecolor="black [3213]" strokeweight="1pt"/>
                  </w:pict>
                </mc:Fallback>
              </mc:AlternateContent>
            </w:r>
            <w:r w:rsidRPr="007A51B6">
              <w:rPr>
                <w:rFonts w:ascii="Arial" w:hAnsi="Arial" w:cs="Arial"/>
                <w:sz w:val="16"/>
                <w:szCs w:val="20"/>
                <w:lang w:val="tr-TR"/>
              </w:rPr>
              <w:t xml:space="preserve">I want the measurement uncertainty to be specified in the report. Yes </w:t>
            </w:r>
            <w:r w:rsidRPr="007A51B6">
              <w:rPr>
                <w:rFonts w:ascii="Arial" w:hAnsi="Arial" w:cs="Arial"/>
                <w:sz w:val="16"/>
                <w:szCs w:val="20"/>
              </w:rPr>
              <w:t>No</w:t>
            </w:r>
          </w:p>
        </w:tc>
      </w:tr>
      <w:tr w:rsidR="003B5307" w:rsidRPr="00070C55" w14:paraId="29BDFEF3" w14:textId="77777777" w:rsidTr="00001970">
        <w:trPr>
          <w:trHeight w:hRule="exact" w:val="212"/>
        </w:trPr>
        <w:tc>
          <w:tcPr>
            <w:tcW w:w="11057" w:type="dxa"/>
            <w:gridSpan w:val="9"/>
            <w:shd w:val="clear" w:color="auto" w:fill="D9D9D9" w:themeFill="background1" w:themeFillShade="D9"/>
            <w:vAlign w:val="center"/>
          </w:tcPr>
          <w:p w14:paraId="7E5BFB20" w14:textId="77777777" w:rsidR="003B5307" w:rsidRPr="00070C55" w:rsidRDefault="003B5307" w:rsidP="00C1653F">
            <w:pPr>
              <w:pStyle w:val="ListeParagraf"/>
              <w:numPr>
                <w:ilvl w:val="0"/>
                <w:numId w:val="1"/>
              </w:numPr>
              <w:spacing w:line="360" w:lineRule="auto"/>
              <w:ind w:left="171" w:hanging="284"/>
              <w:rPr>
                <w:rFonts w:ascii="Arial" w:hAnsi="Arial" w:cs="Arial"/>
                <w:bCs/>
                <w:sz w:val="16"/>
                <w:szCs w:val="16"/>
              </w:rPr>
            </w:pPr>
            <w:r w:rsidRPr="00070C55">
              <w:rPr>
                <w:rFonts w:ascii="Arial" w:hAnsi="Arial" w:cs="Arial"/>
                <w:b/>
                <w:sz w:val="16"/>
                <w:szCs w:val="16"/>
              </w:rPr>
              <w:t>General conditions</w:t>
            </w:r>
          </w:p>
        </w:tc>
      </w:tr>
      <w:tr w:rsidR="003B5307" w:rsidRPr="00070C55" w14:paraId="642B35A9" w14:textId="77777777" w:rsidTr="00001970">
        <w:trPr>
          <w:trHeight w:hRule="exact" w:val="1192"/>
        </w:trPr>
        <w:tc>
          <w:tcPr>
            <w:tcW w:w="11057" w:type="dxa"/>
            <w:gridSpan w:val="9"/>
            <w:vAlign w:val="center"/>
          </w:tcPr>
          <w:p w14:paraId="78EA81B9" w14:textId="77777777" w:rsidR="003B5307" w:rsidRPr="00070C55" w:rsidRDefault="003B5307" w:rsidP="00C1653F">
            <w:pPr>
              <w:pStyle w:val="ListeParagraf"/>
              <w:numPr>
                <w:ilvl w:val="1"/>
                <w:numId w:val="1"/>
              </w:numPr>
              <w:ind w:left="454" w:hanging="454"/>
              <w:rPr>
                <w:rFonts w:ascii="Arial" w:hAnsi="Arial" w:cs="Arial"/>
                <w:sz w:val="14"/>
                <w:szCs w:val="16"/>
              </w:rPr>
            </w:pPr>
            <w:r w:rsidRPr="00070C55">
              <w:rPr>
                <w:rFonts w:ascii="Arial" w:hAnsi="Arial" w:cs="Arial"/>
                <w:sz w:val="14"/>
                <w:szCs w:val="16"/>
              </w:rPr>
              <w:t xml:space="preserve">It is the customer's responsibility to properly receive/prepare, transport, package and store the </w:t>
            </w:r>
            <w:r w:rsidRPr="00E10845">
              <w:rPr>
                <w:rFonts w:ascii="Arial" w:hAnsi="Arial" w:cs="Arial"/>
                <w:i/>
                <w:sz w:val="14"/>
                <w:szCs w:val="14"/>
              </w:rPr>
              <w:t>Test and Reference Substance until it is accepted at the laboratory.</w:t>
            </w:r>
          </w:p>
          <w:p w14:paraId="577F810E" w14:textId="77777777" w:rsidR="003B5307" w:rsidRPr="00070C55" w:rsidRDefault="003B5307" w:rsidP="00C1653F">
            <w:pPr>
              <w:pStyle w:val="ListeParagraf"/>
              <w:numPr>
                <w:ilvl w:val="1"/>
                <w:numId w:val="1"/>
              </w:numPr>
              <w:ind w:left="454" w:hanging="454"/>
              <w:rPr>
                <w:rFonts w:ascii="Arial" w:hAnsi="Arial" w:cs="Arial"/>
                <w:sz w:val="14"/>
                <w:szCs w:val="16"/>
              </w:rPr>
            </w:pPr>
            <w:r w:rsidRPr="00070C55">
              <w:rPr>
                <w:rFonts w:ascii="Arial" w:hAnsi="Arial" w:cs="Arial"/>
                <w:sz w:val="14"/>
                <w:szCs w:val="16"/>
              </w:rPr>
              <w:t xml:space="preserve">Test acceptance begins from the date the </w:t>
            </w:r>
            <w:r w:rsidRPr="00E10845">
              <w:rPr>
                <w:rFonts w:ascii="Arial" w:hAnsi="Arial" w:cs="Arial"/>
                <w:i/>
                <w:sz w:val="14"/>
                <w:szCs w:val="14"/>
              </w:rPr>
              <w:t>Test and Reference Substance and the required paperwork and documents are delivered to the laboratory in full.</w:t>
            </w:r>
          </w:p>
          <w:p w14:paraId="5186D0D3" w14:textId="77777777" w:rsidR="003B5307" w:rsidRPr="00070C55" w:rsidRDefault="003B5307" w:rsidP="00C1653F">
            <w:pPr>
              <w:pStyle w:val="ListeParagraf"/>
              <w:numPr>
                <w:ilvl w:val="1"/>
                <w:numId w:val="1"/>
              </w:numPr>
              <w:ind w:left="454" w:hanging="454"/>
              <w:rPr>
                <w:rFonts w:ascii="Arial" w:hAnsi="Arial" w:cs="Arial"/>
                <w:sz w:val="14"/>
                <w:szCs w:val="16"/>
              </w:rPr>
            </w:pPr>
            <w:r w:rsidRPr="00070C55">
              <w:rPr>
                <w:rFonts w:ascii="Arial" w:hAnsi="Arial" w:cs="Arial"/>
                <w:sz w:val="14"/>
                <w:szCs w:val="16"/>
              </w:rPr>
              <w:t xml:space="preserve">customer is informed in writing when there is non-compliance with the conditions specified in Article 3 during the acceptance of the </w:t>
            </w:r>
            <w:r w:rsidRPr="00E10845">
              <w:rPr>
                <w:rFonts w:ascii="Arial" w:hAnsi="Arial" w:cs="Arial"/>
                <w:i/>
                <w:sz w:val="14"/>
                <w:szCs w:val="14"/>
              </w:rPr>
              <w:t>Test and Reference Material .</w:t>
            </w:r>
          </w:p>
          <w:p w14:paraId="3C060738" w14:textId="77777777" w:rsidR="003B5307" w:rsidRPr="00070C55" w:rsidRDefault="003B5307" w:rsidP="00C1653F">
            <w:pPr>
              <w:pStyle w:val="ListeParagraf"/>
              <w:numPr>
                <w:ilvl w:val="1"/>
                <w:numId w:val="1"/>
              </w:numPr>
              <w:ind w:left="454" w:hanging="454"/>
              <w:rPr>
                <w:rFonts w:ascii="Arial" w:hAnsi="Arial" w:cs="Arial"/>
                <w:sz w:val="14"/>
                <w:szCs w:val="16"/>
              </w:rPr>
            </w:pPr>
            <w:r w:rsidRPr="00E10845">
              <w:rPr>
                <w:rFonts w:ascii="Arial" w:hAnsi="Arial" w:cs="Arial"/>
                <w:i/>
                <w:sz w:val="14"/>
                <w:szCs w:val="14"/>
              </w:rPr>
              <w:t xml:space="preserve">Test and Reference Substance is not delivered to the </w:t>
            </w:r>
            <w:r w:rsidRPr="00070C55">
              <w:rPr>
                <w:rFonts w:ascii="Arial" w:hAnsi="Arial" w:cs="Arial"/>
                <w:sz w:val="14"/>
                <w:szCs w:val="16"/>
              </w:rPr>
              <w:t>laboratory within 30 days from the receipt of the analysis request, the test request will be cancelled.</w:t>
            </w:r>
          </w:p>
          <w:p w14:paraId="4E4FBDA5" w14:textId="77777777" w:rsidR="003B5307" w:rsidRPr="00070C55" w:rsidRDefault="003B5307" w:rsidP="00C1653F">
            <w:pPr>
              <w:pStyle w:val="ListeParagraf"/>
              <w:numPr>
                <w:ilvl w:val="1"/>
                <w:numId w:val="1"/>
              </w:numPr>
              <w:ind w:left="454" w:hanging="454"/>
              <w:rPr>
                <w:rFonts w:ascii="Arial" w:hAnsi="Arial" w:cs="Arial"/>
                <w:sz w:val="16"/>
                <w:szCs w:val="16"/>
              </w:rPr>
            </w:pPr>
            <w:r w:rsidRPr="00070C55">
              <w:rPr>
                <w:rFonts w:ascii="Arial" w:hAnsi="Arial" w:cs="Arial"/>
                <w:sz w:val="14"/>
                <w:szCs w:val="16"/>
              </w:rPr>
              <w:t>Your analysis request will be evaluated by our center; If found appropriate, a proforma invoice will be sent to you including the service fee and other conditions. Once the service fee is agreed upon, you will be asked to send a sample and analyzes will begin after the payment is made.</w:t>
            </w:r>
          </w:p>
        </w:tc>
      </w:tr>
      <w:tr w:rsidR="003B5307" w:rsidRPr="00070C55" w14:paraId="3CBDA24B" w14:textId="77777777" w:rsidTr="00001970">
        <w:trPr>
          <w:trHeight w:hRule="exact" w:val="224"/>
        </w:trPr>
        <w:tc>
          <w:tcPr>
            <w:tcW w:w="11057" w:type="dxa"/>
            <w:gridSpan w:val="9"/>
            <w:shd w:val="clear" w:color="auto" w:fill="D9D9D9" w:themeFill="background1" w:themeFillShade="D9"/>
            <w:vAlign w:val="center"/>
          </w:tcPr>
          <w:p w14:paraId="68B6829D" w14:textId="77777777" w:rsidR="003B5307" w:rsidRPr="00070C55" w:rsidRDefault="003B5307" w:rsidP="00C1653F">
            <w:pPr>
              <w:pStyle w:val="ListeParagraf"/>
              <w:numPr>
                <w:ilvl w:val="0"/>
                <w:numId w:val="1"/>
              </w:numPr>
              <w:spacing w:line="360" w:lineRule="auto"/>
              <w:ind w:left="171" w:hanging="284"/>
              <w:rPr>
                <w:rFonts w:ascii="Arial" w:hAnsi="Arial" w:cs="Arial"/>
                <w:b/>
                <w:bCs/>
                <w:sz w:val="16"/>
                <w:szCs w:val="16"/>
              </w:rPr>
            </w:pPr>
            <w:r w:rsidRPr="00070C55">
              <w:rPr>
                <w:rFonts w:ascii="Arial" w:hAnsi="Arial" w:cs="Arial"/>
                <w:b/>
                <w:bCs/>
                <w:sz w:val="16"/>
                <w:szCs w:val="16"/>
              </w:rPr>
              <w:t>security</w:t>
            </w:r>
          </w:p>
        </w:tc>
      </w:tr>
      <w:tr w:rsidR="003B5307" w:rsidRPr="00070C55" w14:paraId="146579ED" w14:textId="77777777" w:rsidTr="00001970">
        <w:trPr>
          <w:trHeight w:hRule="exact" w:val="417"/>
        </w:trPr>
        <w:tc>
          <w:tcPr>
            <w:tcW w:w="11057" w:type="dxa"/>
            <w:gridSpan w:val="9"/>
            <w:vAlign w:val="center"/>
          </w:tcPr>
          <w:p w14:paraId="5207E83E" w14:textId="77777777" w:rsidR="003B5307" w:rsidRPr="00070C55" w:rsidRDefault="003B5307" w:rsidP="00C1653F">
            <w:pPr>
              <w:pStyle w:val="AralkYok"/>
              <w:rPr>
                <w:rFonts w:ascii="Arial" w:hAnsi="Arial" w:cs="Arial"/>
                <w:sz w:val="14"/>
                <w:szCs w:val="16"/>
                <w:lang w:val="tr-TR"/>
              </w:rPr>
            </w:pPr>
            <w:r w:rsidRPr="00070C55">
              <w:rPr>
                <w:rFonts w:ascii="Arial" w:hAnsi="Arial" w:cs="Arial"/>
                <w:sz w:val="14"/>
                <w:szCs w:val="16"/>
                <w:lang w:val="tr-TR"/>
              </w:rPr>
              <w:t xml:space="preserve">ANTİMİKROP R&amp;D and Biocidal Analysis Center undertakes to keep the </w:t>
            </w:r>
            <w:r>
              <w:rPr>
                <w:rFonts w:ascii="Arial" w:hAnsi="Arial" w:cs="Arial"/>
                <w:sz w:val="14"/>
                <w:szCs w:val="16"/>
                <w:lang w:val="tr-TR"/>
              </w:rPr>
              <w:t xml:space="preserve">sponsor </w:t>
            </w:r>
            <w:r w:rsidRPr="00070C55">
              <w:rPr>
                <w:rFonts w:ascii="Arial" w:hAnsi="Arial" w:cs="Arial"/>
                <w:sz w:val="14"/>
                <w:szCs w:val="16"/>
                <w:lang w:val="tr-TR"/>
              </w:rPr>
              <w:t>'s private information, analysis results and comments strictly confidential and not to share them with third parties.</w:t>
            </w:r>
          </w:p>
        </w:tc>
      </w:tr>
      <w:tr w:rsidR="003B5307" w:rsidRPr="00E10845" w14:paraId="5CA3291A" w14:textId="77777777" w:rsidTr="00001970">
        <w:trPr>
          <w:trHeight w:hRule="exact" w:val="202"/>
        </w:trPr>
        <w:tc>
          <w:tcPr>
            <w:tcW w:w="11057" w:type="dxa"/>
            <w:gridSpan w:val="9"/>
            <w:shd w:val="clear" w:color="auto" w:fill="D9D9D9" w:themeFill="background1" w:themeFillShade="D9"/>
            <w:vAlign w:val="center"/>
          </w:tcPr>
          <w:p w14:paraId="1403460D" w14:textId="77777777" w:rsidR="003B5307" w:rsidRPr="00E10845" w:rsidRDefault="003B5307" w:rsidP="00C1653F">
            <w:pPr>
              <w:pStyle w:val="ListeParagraf"/>
              <w:numPr>
                <w:ilvl w:val="0"/>
                <w:numId w:val="1"/>
              </w:numPr>
              <w:spacing w:line="360" w:lineRule="auto"/>
              <w:ind w:left="171" w:hanging="284"/>
              <w:rPr>
                <w:rFonts w:ascii="Arial" w:hAnsi="Arial" w:cs="Arial"/>
                <w:i/>
                <w:sz w:val="16"/>
                <w:szCs w:val="16"/>
              </w:rPr>
            </w:pPr>
            <w:r w:rsidRPr="00E10845">
              <w:rPr>
                <w:rFonts w:ascii="Arial" w:hAnsi="Arial" w:cs="Arial"/>
                <w:b/>
                <w:i/>
                <w:sz w:val="16"/>
                <w:szCs w:val="16"/>
              </w:rPr>
              <w:t>Sponsor Approval</w:t>
            </w:r>
          </w:p>
        </w:tc>
      </w:tr>
      <w:tr w:rsidR="003B5307" w:rsidRPr="00070C55" w14:paraId="7E45DC64" w14:textId="77777777" w:rsidTr="00001970">
        <w:trPr>
          <w:trHeight w:val="630"/>
        </w:trPr>
        <w:tc>
          <w:tcPr>
            <w:tcW w:w="6076" w:type="dxa"/>
            <w:gridSpan w:val="6"/>
          </w:tcPr>
          <w:p w14:paraId="7A6CB61D" w14:textId="77777777" w:rsidR="003B5307" w:rsidRPr="00070C55" w:rsidRDefault="003B5307" w:rsidP="00C1653F">
            <w:pPr>
              <w:pStyle w:val="AralkYok"/>
              <w:rPr>
                <w:rFonts w:ascii="Arial" w:hAnsi="Arial" w:cs="Arial"/>
                <w:sz w:val="14"/>
                <w:szCs w:val="18"/>
                <w:lang w:val="tr-TR"/>
              </w:rPr>
            </w:pPr>
            <w:r w:rsidRPr="00070C55">
              <w:rPr>
                <w:rFonts w:ascii="Arial" w:hAnsi="Arial" w:cs="Arial"/>
                <w:sz w:val="14"/>
                <w:szCs w:val="16"/>
                <w:lang w:val="tr-TR"/>
              </w:rPr>
              <w:t>We request that the analysis we request be made within the conditions specified in this form and that a proforma invoice be sent to us in return for this service. We accept and confirm the specified terms. All damages arising from the incomplete or incorrect information we have declared above belong to us.</w:t>
            </w:r>
          </w:p>
        </w:tc>
        <w:tc>
          <w:tcPr>
            <w:tcW w:w="4981" w:type="dxa"/>
            <w:gridSpan w:val="3"/>
            <w:vAlign w:val="center"/>
          </w:tcPr>
          <w:p w14:paraId="3793776A" w14:textId="77777777" w:rsidR="003B5307" w:rsidRPr="00070C55" w:rsidRDefault="003B5307" w:rsidP="003B5307">
            <w:pPr>
              <w:pStyle w:val="AralkYok"/>
              <w:spacing w:line="360" w:lineRule="auto"/>
              <w:rPr>
                <w:rFonts w:ascii="Arial" w:hAnsi="Arial" w:cs="Arial"/>
                <w:sz w:val="14"/>
                <w:szCs w:val="18"/>
                <w:lang w:val="tr-TR"/>
              </w:rPr>
            </w:pPr>
            <w:r w:rsidRPr="00070C55">
              <w:rPr>
                <w:rFonts w:ascii="Arial" w:hAnsi="Arial" w:cs="Arial"/>
                <w:color w:val="000000"/>
                <w:sz w:val="14"/>
                <w:szCs w:val="18"/>
                <w:lang w:val="tr-TR"/>
              </w:rPr>
              <w:t>Name-Surname-Stamp</w:t>
            </w:r>
          </w:p>
          <w:p w14:paraId="2F58E12B" w14:textId="06ED3BEA" w:rsidR="003B5307" w:rsidRPr="00070C55" w:rsidRDefault="00001970" w:rsidP="003B5307">
            <w:pPr>
              <w:pStyle w:val="AralkYok"/>
              <w:spacing w:line="360" w:lineRule="auto"/>
              <w:rPr>
                <w:rFonts w:ascii="Arial" w:hAnsi="Arial" w:cs="Arial"/>
                <w:sz w:val="14"/>
                <w:szCs w:val="18"/>
                <w:lang w:val="tr-TR"/>
              </w:rPr>
            </w:pPr>
            <w:r>
              <w:rPr>
                <w:rFonts w:ascii="Arial" w:hAnsi="Arial" w:cs="Arial"/>
                <w:sz w:val="14"/>
                <w:szCs w:val="18"/>
                <w:lang w:val="tr-TR"/>
              </w:rPr>
              <w:t>Date</w:t>
            </w:r>
            <w:r w:rsidR="003B5307" w:rsidRPr="00070C55">
              <w:rPr>
                <w:rFonts w:ascii="Arial" w:hAnsi="Arial" w:cs="Arial"/>
                <w:sz w:val="14"/>
                <w:szCs w:val="18"/>
                <w:lang w:val="tr-TR"/>
              </w:rPr>
              <w:t>:</w:t>
            </w:r>
          </w:p>
          <w:p w14:paraId="7FC30948" w14:textId="77777777" w:rsidR="003B5307" w:rsidRPr="00070C55" w:rsidRDefault="003B5307" w:rsidP="003B5307">
            <w:pPr>
              <w:pStyle w:val="AralkYok"/>
              <w:spacing w:line="360" w:lineRule="auto"/>
              <w:rPr>
                <w:rFonts w:ascii="Arial" w:hAnsi="Arial" w:cs="Arial"/>
                <w:sz w:val="14"/>
                <w:szCs w:val="18"/>
                <w:lang w:val="tr-TR"/>
              </w:rPr>
            </w:pPr>
            <w:r w:rsidRPr="00070C55">
              <w:rPr>
                <w:rFonts w:ascii="Arial" w:hAnsi="Arial" w:cs="Arial"/>
                <w:sz w:val="14"/>
                <w:szCs w:val="18"/>
                <w:lang w:val="tr-TR"/>
              </w:rPr>
              <w:t>Signature:</w:t>
            </w:r>
          </w:p>
          <w:p w14:paraId="40B447D9" w14:textId="77777777" w:rsidR="003B5307" w:rsidRDefault="003B5307" w:rsidP="003B5307">
            <w:pPr>
              <w:pStyle w:val="AralkYok"/>
              <w:spacing w:line="360" w:lineRule="auto"/>
              <w:rPr>
                <w:rFonts w:ascii="Arial" w:hAnsi="Arial" w:cs="Arial"/>
                <w:sz w:val="14"/>
                <w:szCs w:val="18"/>
                <w:lang w:val="tr-TR"/>
              </w:rPr>
            </w:pPr>
          </w:p>
          <w:p w14:paraId="5F3518BC" w14:textId="77777777" w:rsidR="003B5307" w:rsidRDefault="003B5307" w:rsidP="00C1653F">
            <w:pPr>
              <w:pStyle w:val="AralkYok"/>
              <w:rPr>
                <w:rFonts w:ascii="Arial" w:hAnsi="Arial" w:cs="Arial"/>
                <w:sz w:val="14"/>
                <w:szCs w:val="18"/>
                <w:lang w:val="tr-TR"/>
              </w:rPr>
            </w:pPr>
          </w:p>
          <w:p w14:paraId="7848071D" w14:textId="77777777" w:rsidR="003B5307" w:rsidRPr="00070C55" w:rsidRDefault="003B5307" w:rsidP="00C1653F">
            <w:pPr>
              <w:pStyle w:val="AralkYok"/>
              <w:rPr>
                <w:rFonts w:ascii="Arial" w:hAnsi="Arial" w:cs="Arial"/>
                <w:sz w:val="14"/>
                <w:szCs w:val="18"/>
                <w:lang w:val="tr-TR"/>
              </w:rPr>
            </w:pPr>
          </w:p>
        </w:tc>
      </w:tr>
      <w:tr w:rsidR="003B5307" w:rsidRPr="00070C55" w14:paraId="77E83BED" w14:textId="77777777" w:rsidTr="00001970">
        <w:trPr>
          <w:trHeight w:val="114"/>
        </w:trPr>
        <w:tc>
          <w:tcPr>
            <w:tcW w:w="11057" w:type="dxa"/>
            <w:gridSpan w:val="9"/>
            <w:shd w:val="clear" w:color="auto" w:fill="D9D9D9" w:themeFill="background1" w:themeFillShade="D9"/>
            <w:vAlign w:val="center"/>
          </w:tcPr>
          <w:p w14:paraId="5924E814" w14:textId="77777777" w:rsidR="003B5307" w:rsidRPr="00070C55" w:rsidRDefault="003B5307" w:rsidP="00C1653F">
            <w:pPr>
              <w:pStyle w:val="ListeParagraf"/>
              <w:numPr>
                <w:ilvl w:val="0"/>
                <w:numId w:val="1"/>
              </w:numPr>
              <w:spacing w:line="360" w:lineRule="auto"/>
              <w:ind w:left="171" w:hanging="284"/>
              <w:rPr>
                <w:rFonts w:ascii="Arial" w:hAnsi="Arial" w:cs="Arial"/>
                <w:b/>
                <w:bCs/>
                <w:sz w:val="16"/>
                <w:szCs w:val="16"/>
              </w:rPr>
            </w:pPr>
            <w:r w:rsidRPr="00E10845">
              <w:rPr>
                <w:rFonts w:ascii="Arial" w:hAnsi="Arial" w:cs="Arial"/>
                <w:b/>
                <w:i/>
                <w:sz w:val="16"/>
                <w:szCs w:val="16"/>
              </w:rPr>
              <w:t xml:space="preserve">Test and Reference Substance Evaluation and Acceptance Approval </w:t>
            </w:r>
            <w:r w:rsidRPr="00070C55">
              <w:rPr>
                <w:rFonts w:ascii="Arial" w:hAnsi="Arial" w:cs="Arial"/>
                <w:b/>
                <w:sz w:val="16"/>
                <w:szCs w:val="16"/>
              </w:rPr>
              <w:t xml:space="preserve">( To </w:t>
            </w:r>
            <w:r w:rsidRPr="00070C55">
              <w:rPr>
                <w:rFonts w:ascii="Arial" w:hAnsi="Arial" w:cs="Arial"/>
                <w:bCs/>
                <w:sz w:val="16"/>
                <w:szCs w:val="16"/>
              </w:rPr>
              <w:t>be filled by the Center)</w:t>
            </w:r>
          </w:p>
        </w:tc>
      </w:tr>
      <w:tr w:rsidR="003B5307" w:rsidRPr="003213AE" w14:paraId="2A9E0C2B" w14:textId="77777777" w:rsidTr="00001970">
        <w:trPr>
          <w:trHeight w:hRule="exact" w:val="781"/>
        </w:trPr>
        <w:tc>
          <w:tcPr>
            <w:tcW w:w="3040" w:type="dxa"/>
            <w:gridSpan w:val="3"/>
            <w:vAlign w:val="center"/>
          </w:tcPr>
          <w:p w14:paraId="234FEC2F" w14:textId="77777777" w:rsidR="003B5307" w:rsidRPr="003213AE" w:rsidRDefault="003B5307" w:rsidP="00C1653F">
            <w:pPr>
              <w:pStyle w:val="AralkYok"/>
              <w:rPr>
                <w:rFonts w:ascii="Arial" w:hAnsi="Arial" w:cs="Arial"/>
                <w:sz w:val="14"/>
                <w:szCs w:val="16"/>
                <w:lang w:val="tr-TR"/>
              </w:rPr>
            </w:pPr>
            <w:r w:rsidRPr="003213AE">
              <w:rPr>
                <w:rFonts w:ascii="Arial" w:hAnsi="Arial" w:cs="Arial"/>
                <w:sz w:val="14"/>
                <w:szCs w:val="16"/>
                <w:lang w:val="tr-TR"/>
              </w:rPr>
              <w:t>Analysis Request Acceptance Approval</w:t>
            </w:r>
          </w:p>
          <w:p w14:paraId="4C248EEE" w14:textId="77777777" w:rsidR="003B5307" w:rsidRDefault="003B5307" w:rsidP="00C1653F">
            <w:pPr>
              <w:pStyle w:val="AralkYok"/>
              <w:rPr>
                <w:rFonts w:ascii="Arial" w:hAnsi="Arial" w:cs="Arial"/>
                <w:sz w:val="14"/>
                <w:szCs w:val="16"/>
                <w:lang w:val="tr-TR"/>
              </w:rPr>
            </w:pPr>
            <w:r w:rsidRPr="003213AE">
              <w:rPr>
                <w:rFonts w:ascii="Arial" w:hAnsi="Arial" w:cs="Arial"/>
                <w:sz w:val="14"/>
                <w:szCs w:val="16"/>
                <w:lang w:val="tr-TR"/>
              </w:rPr>
              <w:t xml:space="preserve">( </w:t>
            </w:r>
            <w:r w:rsidRPr="003213AE">
              <w:rPr>
                <w:rFonts w:ascii="Arial" w:hAnsi="Arial" w:cs="Arial"/>
                <w:i/>
                <w:sz w:val="14"/>
                <w:szCs w:val="16"/>
                <w:lang w:val="tr-TR"/>
              </w:rPr>
              <w:t xml:space="preserve">Test and Reference Substance Acceptance Officer </w:t>
            </w:r>
            <w:r w:rsidRPr="003213AE">
              <w:rPr>
                <w:rFonts w:ascii="Arial" w:hAnsi="Arial" w:cs="Arial"/>
                <w:sz w:val="14"/>
                <w:szCs w:val="16"/>
                <w:lang w:val="tr-TR"/>
              </w:rPr>
              <w:t>)</w:t>
            </w:r>
          </w:p>
          <w:p w14:paraId="318C21B8" w14:textId="77777777" w:rsidR="003B5307" w:rsidRPr="003213AE" w:rsidRDefault="003B5307" w:rsidP="00C1653F">
            <w:pPr>
              <w:pStyle w:val="AralkYok"/>
              <w:rPr>
                <w:rFonts w:ascii="Arial" w:hAnsi="Arial" w:cs="Arial"/>
                <w:sz w:val="14"/>
                <w:szCs w:val="16"/>
                <w:lang w:val="tr-TR"/>
              </w:rPr>
            </w:pPr>
          </w:p>
        </w:tc>
        <w:tc>
          <w:tcPr>
            <w:tcW w:w="4469" w:type="dxa"/>
            <w:gridSpan w:val="5"/>
            <w:vAlign w:val="center"/>
          </w:tcPr>
          <w:p w14:paraId="67F660D7" w14:textId="77777777" w:rsidR="003B5307" w:rsidRPr="003213AE" w:rsidRDefault="003B5307" w:rsidP="00C1653F">
            <w:pPr>
              <w:pStyle w:val="AralkYok"/>
              <w:rPr>
                <w:rFonts w:ascii="Arial" w:hAnsi="Arial" w:cs="Arial"/>
                <w:sz w:val="14"/>
                <w:szCs w:val="16"/>
                <w:lang w:val="tr-TR"/>
              </w:rPr>
            </w:pPr>
            <w:r w:rsidRPr="003213AE">
              <w:rPr>
                <w:rFonts w:ascii="Arial" w:hAnsi="Arial" w:cs="Arial"/>
                <w:sz w:val="14"/>
                <w:szCs w:val="16"/>
                <w:lang w:val="tr-TR"/>
              </w:rPr>
              <w:t>Name and surname:</w:t>
            </w:r>
          </w:p>
        </w:tc>
        <w:tc>
          <w:tcPr>
            <w:tcW w:w="3548" w:type="dxa"/>
            <w:tcBorders>
              <w:top w:val="single" w:sz="4" w:space="0" w:color="auto"/>
            </w:tcBorders>
            <w:vAlign w:val="center"/>
          </w:tcPr>
          <w:p w14:paraId="71EDFF81" w14:textId="5FD54CC8" w:rsidR="003B5307" w:rsidRPr="003213AE" w:rsidRDefault="00001970" w:rsidP="00C1653F">
            <w:pPr>
              <w:pStyle w:val="AralkYok"/>
              <w:rPr>
                <w:rFonts w:ascii="Arial" w:hAnsi="Arial" w:cs="Arial"/>
                <w:sz w:val="14"/>
                <w:szCs w:val="16"/>
                <w:lang w:val="tr-TR"/>
              </w:rPr>
            </w:pPr>
            <w:r>
              <w:rPr>
                <w:rFonts w:ascii="Arial" w:hAnsi="Arial" w:cs="Arial"/>
                <w:sz w:val="14"/>
                <w:szCs w:val="16"/>
                <w:lang w:val="tr-TR"/>
              </w:rPr>
              <w:t>Date:</w:t>
            </w:r>
          </w:p>
          <w:p w14:paraId="526FEB2D" w14:textId="77777777" w:rsidR="003B5307" w:rsidRPr="003213AE" w:rsidRDefault="003B5307" w:rsidP="00C1653F">
            <w:pPr>
              <w:pStyle w:val="AralkYok"/>
              <w:rPr>
                <w:rFonts w:ascii="Arial" w:hAnsi="Arial" w:cs="Arial"/>
                <w:sz w:val="14"/>
                <w:szCs w:val="16"/>
                <w:lang w:val="tr-TR"/>
              </w:rPr>
            </w:pPr>
            <w:r w:rsidRPr="003213AE">
              <w:rPr>
                <w:rFonts w:ascii="Arial" w:hAnsi="Arial" w:cs="Arial"/>
                <w:sz w:val="14"/>
                <w:szCs w:val="16"/>
                <w:lang w:val="tr-TR"/>
              </w:rPr>
              <w:t>Signature:</w:t>
            </w:r>
          </w:p>
        </w:tc>
      </w:tr>
    </w:tbl>
    <w:p w14:paraId="0B63B531" w14:textId="13F84B16" w:rsidR="003B5307" w:rsidRDefault="003B5307" w:rsidP="003213AE">
      <w:pPr>
        <w:tabs>
          <w:tab w:val="left" w:pos="3220"/>
        </w:tabs>
        <w:rPr>
          <w:rFonts w:ascii="Arial" w:hAnsi="Arial" w:cs="Arial"/>
          <w:sz w:val="28"/>
          <w:szCs w:val="16"/>
          <w:lang w:val="tr-TR"/>
        </w:rPr>
      </w:pPr>
    </w:p>
    <w:p w14:paraId="1A3C53F3" w14:textId="77777777" w:rsidR="003B5307" w:rsidRPr="003B5307" w:rsidRDefault="003B5307" w:rsidP="003B5307">
      <w:pPr>
        <w:rPr>
          <w:rFonts w:ascii="Arial" w:hAnsi="Arial" w:cs="Arial"/>
          <w:sz w:val="28"/>
          <w:szCs w:val="16"/>
          <w:lang w:val="tr-TR"/>
        </w:rPr>
      </w:pPr>
    </w:p>
    <w:p w14:paraId="55A01589" w14:textId="77777777" w:rsidR="003B5307" w:rsidRPr="003B5307" w:rsidRDefault="003B5307" w:rsidP="003B5307">
      <w:pPr>
        <w:rPr>
          <w:rFonts w:ascii="Arial" w:hAnsi="Arial" w:cs="Arial"/>
          <w:sz w:val="28"/>
          <w:szCs w:val="16"/>
          <w:lang w:val="tr-TR"/>
        </w:rPr>
      </w:pPr>
    </w:p>
    <w:p w14:paraId="0074457E" w14:textId="77777777" w:rsidR="003B5307" w:rsidRPr="003B5307" w:rsidRDefault="003B5307" w:rsidP="003B5307">
      <w:pPr>
        <w:rPr>
          <w:rFonts w:ascii="Arial" w:hAnsi="Arial" w:cs="Arial"/>
          <w:sz w:val="28"/>
          <w:szCs w:val="16"/>
          <w:lang w:val="tr-TR"/>
        </w:rPr>
      </w:pPr>
    </w:p>
    <w:p w14:paraId="549DA344" w14:textId="77777777" w:rsidR="003B5307" w:rsidRPr="003B5307" w:rsidRDefault="003B5307" w:rsidP="003B5307">
      <w:pPr>
        <w:rPr>
          <w:rFonts w:ascii="Arial" w:hAnsi="Arial" w:cs="Arial"/>
          <w:sz w:val="28"/>
          <w:szCs w:val="16"/>
          <w:lang w:val="tr-TR"/>
        </w:rPr>
      </w:pPr>
    </w:p>
    <w:p w14:paraId="4BDD55DB" w14:textId="77777777" w:rsidR="003B5307" w:rsidRPr="003B5307" w:rsidRDefault="003B5307" w:rsidP="003B5307">
      <w:pPr>
        <w:rPr>
          <w:rFonts w:ascii="Arial" w:hAnsi="Arial" w:cs="Arial"/>
          <w:sz w:val="28"/>
          <w:szCs w:val="16"/>
          <w:lang w:val="tr-TR"/>
        </w:rPr>
      </w:pPr>
    </w:p>
    <w:p w14:paraId="160979F7" w14:textId="714F70B2" w:rsidR="003213AE" w:rsidRPr="003B5307" w:rsidRDefault="003213AE" w:rsidP="003B5307">
      <w:pPr>
        <w:tabs>
          <w:tab w:val="left" w:pos="2780"/>
        </w:tabs>
        <w:rPr>
          <w:rFonts w:ascii="Arial" w:hAnsi="Arial" w:cs="Arial"/>
          <w:sz w:val="28"/>
          <w:szCs w:val="16"/>
          <w:lang w:val="tr-TR"/>
        </w:rPr>
      </w:pPr>
    </w:p>
    <w:sectPr w:rsidR="003213AE" w:rsidRPr="003B5307" w:rsidSect="003213AE">
      <w:headerReference w:type="default" r:id="rId7"/>
      <w:footerReference w:type="default" r:id="rId8"/>
      <w:pgSz w:w="11906" w:h="16838"/>
      <w:pgMar w:top="1134" w:right="737" w:bottom="851" w:left="851" w:header="227"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B9958" w14:textId="77777777" w:rsidR="00C8209E" w:rsidRDefault="00C8209E" w:rsidP="004C5D17">
      <w:pPr>
        <w:spacing w:after="0" w:line="240" w:lineRule="auto"/>
      </w:pPr>
      <w:r>
        <w:separator/>
      </w:r>
    </w:p>
  </w:endnote>
  <w:endnote w:type="continuationSeparator" w:id="0">
    <w:p w14:paraId="1678C6D1" w14:textId="77777777" w:rsidR="00C8209E" w:rsidRDefault="00C8209E" w:rsidP="004C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PosterBodoni BT">
    <w:altName w:val="Book Antiqu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8"/>
      <w:gridCol w:w="2693"/>
      <w:gridCol w:w="2551"/>
      <w:gridCol w:w="2560"/>
    </w:tblGrid>
    <w:tr w:rsidR="002D403C" w:rsidRPr="003213AE" w14:paraId="0E4AF741" w14:textId="77777777" w:rsidTr="003213AE">
      <w:trPr>
        <w:trHeight w:val="278"/>
      </w:trPr>
      <w:tc>
        <w:tcPr>
          <w:tcW w:w="2978" w:type="dxa"/>
        </w:tcPr>
        <w:p w14:paraId="227F48D1"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release date</w:t>
          </w:r>
        </w:p>
        <w:p w14:paraId="08194947"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01.01.2018</w:t>
          </w:r>
        </w:p>
      </w:tc>
      <w:tc>
        <w:tcPr>
          <w:tcW w:w="2693" w:type="dxa"/>
        </w:tcPr>
        <w:p w14:paraId="4D1CE9FB"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REVISION DATE</w:t>
          </w:r>
        </w:p>
        <w:p w14:paraId="69491D12" w14:textId="019D599A" w:rsidR="002D403C" w:rsidRPr="003213AE" w:rsidRDefault="00795B35" w:rsidP="005E0CC6">
          <w:pPr>
            <w:pStyle w:val="AralkYok"/>
            <w:jc w:val="center"/>
            <w:rPr>
              <w:rFonts w:ascii="Arial" w:hAnsi="Arial" w:cs="Arial"/>
              <w:sz w:val="14"/>
              <w:szCs w:val="16"/>
            </w:rPr>
          </w:pPr>
          <w:r>
            <w:rPr>
              <w:rFonts w:ascii="Arial" w:hAnsi="Arial" w:cs="Arial"/>
              <w:sz w:val="14"/>
              <w:szCs w:val="18"/>
            </w:rPr>
            <w:t xml:space="preserve">04.04 </w:t>
          </w:r>
          <w:r w:rsidR="00FA79F1" w:rsidRPr="003213AE">
            <w:rPr>
              <w:rFonts w:ascii="Arial" w:hAnsi="Arial" w:cs="Arial"/>
              <w:sz w:val="14"/>
              <w:szCs w:val="18"/>
            </w:rPr>
            <w:t>.2022</w:t>
          </w:r>
        </w:p>
      </w:tc>
      <w:tc>
        <w:tcPr>
          <w:tcW w:w="2551" w:type="dxa"/>
        </w:tcPr>
        <w:p w14:paraId="34ED220B" w14:textId="77777777"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t>REVISION NO</w:t>
          </w:r>
        </w:p>
        <w:p w14:paraId="083FC60F" w14:textId="21FC4EF4" w:rsidR="002D403C" w:rsidRPr="003213AE" w:rsidRDefault="00795B35" w:rsidP="005E0CC6">
          <w:pPr>
            <w:pStyle w:val="AralkYok"/>
            <w:jc w:val="center"/>
            <w:rPr>
              <w:rFonts w:ascii="Arial" w:hAnsi="Arial" w:cs="Arial"/>
              <w:sz w:val="14"/>
              <w:szCs w:val="16"/>
            </w:rPr>
          </w:pPr>
          <w:r>
            <w:rPr>
              <w:rFonts w:ascii="Arial" w:hAnsi="Arial" w:cs="Arial"/>
              <w:sz w:val="14"/>
              <w:szCs w:val="16"/>
            </w:rPr>
            <w:t>10</w:t>
          </w:r>
        </w:p>
      </w:tc>
      <w:tc>
        <w:tcPr>
          <w:tcW w:w="2560" w:type="dxa"/>
        </w:tcPr>
        <w:p w14:paraId="119DDA8F" w14:textId="326324F9" w:rsidR="002D403C" w:rsidRPr="003213AE" w:rsidRDefault="00FA79F1" w:rsidP="005E0CC6">
          <w:pPr>
            <w:pStyle w:val="AralkYok"/>
            <w:jc w:val="center"/>
            <w:rPr>
              <w:rFonts w:ascii="Arial" w:hAnsi="Arial" w:cs="Arial"/>
              <w:sz w:val="14"/>
              <w:szCs w:val="16"/>
            </w:rPr>
          </w:pPr>
          <w:r w:rsidRPr="003213AE">
            <w:rPr>
              <w:rFonts w:ascii="Arial" w:hAnsi="Arial" w:cs="Arial"/>
              <w:sz w:val="14"/>
              <w:szCs w:val="16"/>
            </w:rPr>
            <w:t>PAGE</w:t>
          </w:r>
        </w:p>
        <w:p w14:paraId="6FD660C2" w14:textId="3E938B7A" w:rsidR="002D403C" w:rsidRPr="003213AE" w:rsidRDefault="002D403C" w:rsidP="005E0CC6">
          <w:pPr>
            <w:pStyle w:val="AralkYok"/>
            <w:jc w:val="center"/>
            <w:rPr>
              <w:rFonts w:ascii="Arial" w:hAnsi="Arial" w:cs="Arial"/>
              <w:sz w:val="14"/>
              <w:szCs w:val="16"/>
            </w:rPr>
          </w:pPr>
          <w:r w:rsidRPr="003213AE">
            <w:rPr>
              <w:rFonts w:ascii="Arial" w:hAnsi="Arial" w:cs="Arial"/>
              <w:sz w:val="14"/>
              <w:szCs w:val="16"/>
            </w:rPr>
            <w:fldChar w:fldCharType="begin"/>
          </w:r>
          <w:r w:rsidRPr="003213AE">
            <w:rPr>
              <w:rFonts w:ascii="Arial" w:hAnsi="Arial" w:cs="Arial"/>
              <w:sz w:val="14"/>
              <w:szCs w:val="16"/>
            </w:rPr>
            <w:instrText xml:space="preserve"> PAGE </w:instrText>
          </w:r>
          <w:r w:rsidRPr="003213AE">
            <w:rPr>
              <w:rFonts w:ascii="Arial" w:hAnsi="Arial" w:cs="Arial"/>
              <w:sz w:val="14"/>
              <w:szCs w:val="16"/>
            </w:rPr>
            <w:fldChar w:fldCharType="separate"/>
          </w:r>
          <w:r w:rsidR="00677B56">
            <w:rPr>
              <w:rFonts w:ascii="Arial" w:hAnsi="Arial" w:cs="Arial"/>
              <w:noProof/>
              <w:sz w:val="14"/>
              <w:szCs w:val="16"/>
            </w:rPr>
            <w:t>2</w:t>
          </w:r>
          <w:r w:rsidRPr="003213AE">
            <w:rPr>
              <w:rFonts w:ascii="Arial" w:hAnsi="Arial" w:cs="Arial"/>
              <w:sz w:val="14"/>
              <w:szCs w:val="16"/>
            </w:rPr>
            <w:fldChar w:fldCharType="end"/>
          </w:r>
          <w:r w:rsidRPr="003213AE">
            <w:rPr>
              <w:rFonts w:ascii="Arial" w:hAnsi="Arial" w:cs="Arial"/>
              <w:sz w:val="14"/>
              <w:szCs w:val="16"/>
            </w:rPr>
            <w:t>/1</w:t>
          </w:r>
        </w:p>
      </w:tc>
    </w:tr>
  </w:tbl>
  <w:p w14:paraId="6CFC26FE" w14:textId="77777777" w:rsidR="00BC3F04" w:rsidRPr="003213AE" w:rsidRDefault="00677B56" w:rsidP="005E0CC6">
    <w:pPr>
      <w:pStyle w:val="Altbilgi"/>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3E6B5" w14:textId="77777777" w:rsidR="00C8209E" w:rsidRDefault="00C8209E" w:rsidP="004C5D17">
      <w:pPr>
        <w:spacing w:after="0" w:line="240" w:lineRule="auto"/>
      </w:pPr>
      <w:r>
        <w:separator/>
      </w:r>
    </w:p>
  </w:footnote>
  <w:footnote w:type="continuationSeparator" w:id="0">
    <w:p w14:paraId="3B47265D" w14:textId="77777777" w:rsidR="00C8209E" w:rsidRDefault="00C8209E" w:rsidP="004C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2"/>
      <w:gridCol w:w="6713"/>
      <w:gridCol w:w="1992"/>
    </w:tblGrid>
    <w:tr w:rsidR="00B13CB3" w:rsidRPr="006F176B" w14:paraId="2F9399BA" w14:textId="77777777" w:rsidTr="008C5F75">
      <w:trPr>
        <w:cantSplit/>
        <w:trHeight w:val="624"/>
      </w:trPr>
      <w:tc>
        <w:tcPr>
          <w:tcW w:w="1852" w:type="dxa"/>
          <w:vAlign w:val="center"/>
        </w:tcPr>
        <w:p w14:paraId="2ACE2C1D" w14:textId="77777777" w:rsidR="00B13CB3" w:rsidRPr="006F176B" w:rsidRDefault="00B13CB3" w:rsidP="00FA79F1">
          <w:pPr>
            <w:pStyle w:val="Balk1"/>
            <w:jc w:val="left"/>
            <w:rPr>
              <w:rFonts w:ascii="PosterBodoni BT" w:hAnsi="PosterBodoni BT"/>
              <w:i/>
              <w:color w:val="0000FF"/>
              <w:sz w:val="20"/>
            </w:rPr>
          </w:pPr>
          <w:r w:rsidRPr="006F176B">
            <w:rPr>
              <w:noProof/>
              <w:sz w:val="20"/>
              <w:lang w:val="tr-TR" w:eastAsia="tr-TR"/>
            </w:rPr>
            <w:drawing>
              <wp:inline distT="0" distB="0" distL="0" distR="0" wp14:anchorId="04418202" wp14:editId="60252D2A">
                <wp:extent cx="676275" cy="481943"/>
                <wp:effectExtent l="0" t="0" r="0" b="0"/>
                <wp:docPr id="7" name="Resim 7" descr="Antimikro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mikrop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03" cy="482676"/>
                        </a:xfrm>
                        <a:prstGeom prst="rect">
                          <a:avLst/>
                        </a:prstGeom>
                        <a:noFill/>
                        <a:ln>
                          <a:noFill/>
                        </a:ln>
                      </pic:spPr>
                    </pic:pic>
                  </a:graphicData>
                </a:graphic>
              </wp:inline>
            </w:drawing>
          </w:r>
        </w:p>
      </w:tc>
      <w:tc>
        <w:tcPr>
          <w:tcW w:w="6713" w:type="dxa"/>
          <w:vAlign w:val="center"/>
        </w:tcPr>
        <w:p w14:paraId="427F2323" w14:textId="77777777" w:rsidR="00B13CB3" w:rsidRDefault="00B13CB3" w:rsidP="00B13CB3">
          <w:pPr>
            <w:jc w:val="center"/>
            <w:rPr>
              <w:rFonts w:ascii="Arial" w:hAnsi="Arial" w:cs="Arial"/>
              <w:b/>
              <w:color w:val="000000"/>
              <w:sz w:val="20"/>
              <w:szCs w:val="20"/>
            </w:rPr>
          </w:pPr>
          <w:r w:rsidRPr="00B13CB3">
            <w:rPr>
              <w:rFonts w:ascii="Arial" w:hAnsi="Arial" w:cs="Arial"/>
              <w:b/>
              <w:sz w:val="18"/>
              <w:szCs w:val="18"/>
            </w:rPr>
            <w:t>ANTIMICROPE R&amp;D AND BIOCIDAL ANALYSIS CENTER</w:t>
          </w:r>
        </w:p>
        <w:p w14:paraId="2273BDF3" w14:textId="77777777" w:rsidR="00B13CB3" w:rsidRPr="006F176B" w:rsidRDefault="005E0CC6" w:rsidP="009A01F1">
          <w:pPr>
            <w:jc w:val="center"/>
            <w:rPr>
              <w:sz w:val="20"/>
              <w:szCs w:val="20"/>
            </w:rPr>
          </w:pPr>
          <w:r>
            <w:rPr>
              <w:rFonts w:ascii="Arial" w:hAnsi="Arial" w:cs="Arial"/>
              <w:b/>
              <w:color w:val="000000"/>
              <w:sz w:val="20"/>
              <w:szCs w:val="20"/>
            </w:rPr>
            <w:t>PHYSIOCHEMICAL ANALYSIS REQUEST FORM</w:t>
          </w:r>
        </w:p>
      </w:tc>
      <w:tc>
        <w:tcPr>
          <w:tcW w:w="1992" w:type="dxa"/>
          <w:vAlign w:val="center"/>
        </w:tcPr>
        <w:p w14:paraId="4D4ACAA6" w14:textId="77777777" w:rsidR="00B13CB3" w:rsidRPr="009A01F1" w:rsidRDefault="00B13CB3" w:rsidP="009A01F1">
          <w:pPr>
            <w:jc w:val="center"/>
            <w:rPr>
              <w:rFonts w:ascii="Arial" w:hAnsi="Arial" w:cs="Arial"/>
              <w:b/>
              <w:sz w:val="16"/>
              <w:szCs w:val="16"/>
              <w:u w:val="single"/>
            </w:rPr>
          </w:pPr>
          <w:r w:rsidRPr="009A01F1">
            <w:rPr>
              <w:rFonts w:ascii="Arial" w:hAnsi="Arial" w:cs="Arial"/>
              <w:b/>
              <w:sz w:val="16"/>
              <w:szCs w:val="16"/>
              <w:u w:val="single"/>
            </w:rPr>
            <w:t>Document No:</w:t>
          </w:r>
        </w:p>
        <w:p w14:paraId="494D250F" w14:textId="77777777" w:rsidR="00B13CB3" w:rsidRPr="006F176B" w:rsidRDefault="006C6A1E" w:rsidP="009A01F1">
          <w:pPr>
            <w:jc w:val="center"/>
            <w:rPr>
              <w:rFonts w:ascii="Arial" w:hAnsi="Arial" w:cs="Arial"/>
              <w:sz w:val="20"/>
              <w:szCs w:val="20"/>
            </w:rPr>
          </w:pPr>
          <w:r>
            <w:rPr>
              <w:rFonts w:ascii="Arial" w:hAnsi="Arial" w:cs="Arial"/>
              <w:sz w:val="16"/>
              <w:szCs w:val="16"/>
            </w:rPr>
            <w:t>PR-13-FR-15-01</w:t>
          </w:r>
        </w:p>
      </w:tc>
    </w:tr>
  </w:tbl>
  <w:p w14:paraId="4C7D2FEA" w14:textId="75B066C6" w:rsidR="00BC3F04" w:rsidRDefault="00677B56" w:rsidP="003213AE">
    <w:pPr>
      <w:pStyle w:val="stbilgi"/>
      <w:tabs>
        <w:tab w:val="clear" w:pos="4536"/>
        <w:tab w:val="clear" w:pos="9072"/>
        <w:tab w:val="left" w:pos="11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CDB"/>
    <w:multiLevelType w:val="multilevel"/>
    <w:tmpl w:val="FF6A4482"/>
    <w:lvl w:ilvl="0">
      <w:start w:val="1"/>
      <w:numFmt w:val="decimal"/>
      <w:lvlText w:val="%1."/>
      <w:lvlJc w:val="left"/>
      <w:pPr>
        <w:ind w:left="502" w:hanging="360"/>
      </w:pPr>
      <w:rPr>
        <w:rFonts w:hint="default"/>
        <w:b/>
        <w:bCs w:val="0"/>
        <w:sz w:val="18"/>
        <w:szCs w:val="18"/>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7F4B3598"/>
    <w:multiLevelType w:val="hybridMultilevel"/>
    <w:tmpl w:val="6290C6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60"/>
    <w:rsid w:val="00000D94"/>
    <w:rsid w:val="00001970"/>
    <w:rsid w:val="00020258"/>
    <w:rsid w:val="00032830"/>
    <w:rsid w:val="00032CCB"/>
    <w:rsid w:val="00042964"/>
    <w:rsid w:val="00043B8A"/>
    <w:rsid w:val="0006104A"/>
    <w:rsid w:val="00070C55"/>
    <w:rsid w:val="00070E31"/>
    <w:rsid w:val="00071D32"/>
    <w:rsid w:val="00075B75"/>
    <w:rsid w:val="0008573B"/>
    <w:rsid w:val="000D35C6"/>
    <w:rsid w:val="000D4C5F"/>
    <w:rsid w:val="000D6138"/>
    <w:rsid w:val="000D63B5"/>
    <w:rsid w:val="000D7E1D"/>
    <w:rsid w:val="000F47E6"/>
    <w:rsid w:val="001228FF"/>
    <w:rsid w:val="00137657"/>
    <w:rsid w:val="001413C7"/>
    <w:rsid w:val="00145B61"/>
    <w:rsid w:val="00151379"/>
    <w:rsid w:val="001846C5"/>
    <w:rsid w:val="001C2BAD"/>
    <w:rsid w:val="002051DC"/>
    <w:rsid w:val="00253C55"/>
    <w:rsid w:val="00265BEB"/>
    <w:rsid w:val="0026715A"/>
    <w:rsid w:val="00270DB3"/>
    <w:rsid w:val="002731CD"/>
    <w:rsid w:val="002A0065"/>
    <w:rsid w:val="002A753A"/>
    <w:rsid w:val="002C23ED"/>
    <w:rsid w:val="002D403C"/>
    <w:rsid w:val="002D721A"/>
    <w:rsid w:val="002E14BA"/>
    <w:rsid w:val="0031066E"/>
    <w:rsid w:val="003213AE"/>
    <w:rsid w:val="003256A5"/>
    <w:rsid w:val="003301DC"/>
    <w:rsid w:val="00363B7D"/>
    <w:rsid w:val="00376E12"/>
    <w:rsid w:val="00380D17"/>
    <w:rsid w:val="003910CE"/>
    <w:rsid w:val="003A6769"/>
    <w:rsid w:val="003B5307"/>
    <w:rsid w:val="003B7854"/>
    <w:rsid w:val="003D31FA"/>
    <w:rsid w:val="003E7B6B"/>
    <w:rsid w:val="003F29D2"/>
    <w:rsid w:val="00411984"/>
    <w:rsid w:val="00424AA3"/>
    <w:rsid w:val="004317AD"/>
    <w:rsid w:val="00440784"/>
    <w:rsid w:val="00445529"/>
    <w:rsid w:val="00447678"/>
    <w:rsid w:val="00463377"/>
    <w:rsid w:val="004711EC"/>
    <w:rsid w:val="00472888"/>
    <w:rsid w:val="00474BD4"/>
    <w:rsid w:val="00481398"/>
    <w:rsid w:val="0048258A"/>
    <w:rsid w:val="00483BB9"/>
    <w:rsid w:val="00493F9D"/>
    <w:rsid w:val="004B355C"/>
    <w:rsid w:val="004B73A1"/>
    <w:rsid w:val="004C01FD"/>
    <w:rsid w:val="004C5D17"/>
    <w:rsid w:val="004F1C73"/>
    <w:rsid w:val="005348EE"/>
    <w:rsid w:val="00536438"/>
    <w:rsid w:val="00546998"/>
    <w:rsid w:val="00555258"/>
    <w:rsid w:val="00561FF4"/>
    <w:rsid w:val="0056479B"/>
    <w:rsid w:val="005867C8"/>
    <w:rsid w:val="0058738D"/>
    <w:rsid w:val="00590716"/>
    <w:rsid w:val="005A7852"/>
    <w:rsid w:val="005E0CC6"/>
    <w:rsid w:val="005E1115"/>
    <w:rsid w:val="00610FA5"/>
    <w:rsid w:val="00622506"/>
    <w:rsid w:val="0063582E"/>
    <w:rsid w:val="00640FCD"/>
    <w:rsid w:val="00665B03"/>
    <w:rsid w:val="00677B56"/>
    <w:rsid w:val="00691617"/>
    <w:rsid w:val="0069427D"/>
    <w:rsid w:val="006C1669"/>
    <w:rsid w:val="006C6A1E"/>
    <w:rsid w:val="006E25FE"/>
    <w:rsid w:val="006E5654"/>
    <w:rsid w:val="006E5961"/>
    <w:rsid w:val="006F176B"/>
    <w:rsid w:val="00732CEC"/>
    <w:rsid w:val="00734773"/>
    <w:rsid w:val="00740048"/>
    <w:rsid w:val="00776EB5"/>
    <w:rsid w:val="00787710"/>
    <w:rsid w:val="00795B35"/>
    <w:rsid w:val="007A51B6"/>
    <w:rsid w:val="007B6BAD"/>
    <w:rsid w:val="007C5955"/>
    <w:rsid w:val="007D01FE"/>
    <w:rsid w:val="00802F95"/>
    <w:rsid w:val="008105D4"/>
    <w:rsid w:val="008475FE"/>
    <w:rsid w:val="0086475E"/>
    <w:rsid w:val="00870926"/>
    <w:rsid w:val="0087362B"/>
    <w:rsid w:val="00890F46"/>
    <w:rsid w:val="008A76D1"/>
    <w:rsid w:val="008B603B"/>
    <w:rsid w:val="008C5F75"/>
    <w:rsid w:val="008D379E"/>
    <w:rsid w:val="009054C4"/>
    <w:rsid w:val="00917137"/>
    <w:rsid w:val="00950145"/>
    <w:rsid w:val="009877EF"/>
    <w:rsid w:val="0099488B"/>
    <w:rsid w:val="009A01F1"/>
    <w:rsid w:val="009C2A4A"/>
    <w:rsid w:val="009C55A2"/>
    <w:rsid w:val="009D1A4A"/>
    <w:rsid w:val="00A022DC"/>
    <w:rsid w:val="00A05429"/>
    <w:rsid w:val="00A506EB"/>
    <w:rsid w:val="00A54403"/>
    <w:rsid w:val="00AC69A2"/>
    <w:rsid w:val="00AE1CA8"/>
    <w:rsid w:val="00B13CB3"/>
    <w:rsid w:val="00B23AF8"/>
    <w:rsid w:val="00B35AC0"/>
    <w:rsid w:val="00B51DDF"/>
    <w:rsid w:val="00B862B2"/>
    <w:rsid w:val="00BA2ADF"/>
    <w:rsid w:val="00BA35C9"/>
    <w:rsid w:val="00BA7349"/>
    <w:rsid w:val="00BA7D31"/>
    <w:rsid w:val="00BD7AFE"/>
    <w:rsid w:val="00BE19E2"/>
    <w:rsid w:val="00BE422A"/>
    <w:rsid w:val="00C145FC"/>
    <w:rsid w:val="00C14623"/>
    <w:rsid w:val="00C16032"/>
    <w:rsid w:val="00C31D36"/>
    <w:rsid w:val="00C56AAB"/>
    <w:rsid w:val="00C6133D"/>
    <w:rsid w:val="00C63ACD"/>
    <w:rsid w:val="00C662B1"/>
    <w:rsid w:val="00C8209E"/>
    <w:rsid w:val="00C92470"/>
    <w:rsid w:val="00CA10F2"/>
    <w:rsid w:val="00CD2AD3"/>
    <w:rsid w:val="00CD34A2"/>
    <w:rsid w:val="00CD564E"/>
    <w:rsid w:val="00CE3460"/>
    <w:rsid w:val="00D1162D"/>
    <w:rsid w:val="00D1299F"/>
    <w:rsid w:val="00D17039"/>
    <w:rsid w:val="00D17B62"/>
    <w:rsid w:val="00D5123D"/>
    <w:rsid w:val="00D725A8"/>
    <w:rsid w:val="00D74559"/>
    <w:rsid w:val="00D847A3"/>
    <w:rsid w:val="00DD1A76"/>
    <w:rsid w:val="00DF4487"/>
    <w:rsid w:val="00E05B67"/>
    <w:rsid w:val="00E07C69"/>
    <w:rsid w:val="00E10845"/>
    <w:rsid w:val="00E32D3D"/>
    <w:rsid w:val="00E533E8"/>
    <w:rsid w:val="00E571CE"/>
    <w:rsid w:val="00E615EE"/>
    <w:rsid w:val="00E97AB1"/>
    <w:rsid w:val="00EA484C"/>
    <w:rsid w:val="00EA6C18"/>
    <w:rsid w:val="00EC7C97"/>
    <w:rsid w:val="00ED0548"/>
    <w:rsid w:val="00EE01BC"/>
    <w:rsid w:val="00EF752F"/>
    <w:rsid w:val="00F1054B"/>
    <w:rsid w:val="00F14582"/>
    <w:rsid w:val="00F41B60"/>
    <w:rsid w:val="00F61D90"/>
    <w:rsid w:val="00F67290"/>
    <w:rsid w:val="00F762D0"/>
    <w:rsid w:val="00FA79F1"/>
    <w:rsid w:val="00FD3963"/>
    <w:rsid w:val="00FE1D47"/>
    <w:rsid w:val="00FF1F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678D80"/>
  <w15:chartTrackingRefBased/>
  <w15:docId w15:val="{C9697080-865A-4BB3-B7E2-F50DDBA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60"/>
  </w:style>
  <w:style w:type="paragraph" w:styleId="Balk1">
    <w:name w:val="heading 1"/>
    <w:basedOn w:val="Normal"/>
    <w:next w:val="Normal"/>
    <w:link w:val="Balk1Char"/>
    <w:qFormat/>
    <w:rsid w:val="00F41B60"/>
    <w:pPr>
      <w:keepNext/>
      <w:tabs>
        <w:tab w:val="left" w:pos="284"/>
      </w:tabs>
      <w:spacing w:after="0" w:line="240" w:lineRule="auto"/>
      <w:jc w:val="center"/>
      <w:outlineLvl w:val="0"/>
    </w:pPr>
    <w:rPr>
      <w:rFonts w:ascii="Arial" w:eastAsia="Times New Roman" w:hAnsi="Arial" w:cs="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1B60"/>
    <w:rPr>
      <w:rFonts w:ascii="Arial" w:eastAsia="Times New Roman" w:hAnsi="Arial" w:cs="Times New Roman"/>
      <w:b/>
      <w:sz w:val="28"/>
      <w:szCs w:val="20"/>
    </w:rPr>
  </w:style>
  <w:style w:type="paragraph" w:styleId="stbilgi">
    <w:name w:val="header"/>
    <w:basedOn w:val="Normal"/>
    <w:link w:val="stbilgiChar"/>
    <w:uiPriority w:val="99"/>
    <w:rsid w:val="00F41B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F41B60"/>
    <w:rPr>
      <w:rFonts w:ascii="Times New Roman" w:eastAsia="Times New Roman" w:hAnsi="Times New Roman" w:cs="Times New Roman"/>
      <w:sz w:val="24"/>
      <w:szCs w:val="24"/>
    </w:rPr>
  </w:style>
  <w:style w:type="paragraph" w:styleId="Altbilgi">
    <w:name w:val="footer"/>
    <w:basedOn w:val="Normal"/>
    <w:link w:val="AltbilgiChar"/>
    <w:uiPriority w:val="99"/>
    <w:rsid w:val="00F41B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F41B60"/>
    <w:rPr>
      <w:rFonts w:ascii="Times New Roman" w:eastAsia="Times New Roman" w:hAnsi="Times New Roman" w:cs="Times New Roman"/>
      <w:sz w:val="24"/>
      <w:szCs w:val="24"/>
      <w:lang w:val="en"/>
    </w:rPr>
  </w:style>
  <w:style w:type="paragraph" w:styleId="ListeParagraf">
    <w:name w:val="List Paragraph"/>
    <w:basedOn w:val="Normal"/>
    <w:uiPriority w:val="34"/>
    <w:qFormat/>
    <w:rsid w:val="00F41B60"/>
    <w:pPr>
      <w:spacing w:after="0" w:line="240" w:lineRule="auto"/>
      <w:ind w:left="720"/>
      <w:contextualSpacing/>
    </w:pPr>
    <w:rPr>
      <w:rFonts w:ascii="Times New Roman" w:eastAsia="Times New Roman" w:hAnsi="Times New Roman" w:cs="Times New Roman"/>
      <w:sz w:val="24"/>
      <w:szCs w:val="24"/>
    </w:rPr>
  </w:style>
  <w:style w:type="paragraph" w:styleId="AralkYok">
    <w:name w:val="No Spacing"/>
    <w:uiPriority w:val="1"/>
    <w:qFormat/>
    <w:rsid w:val="00F41B60"/>
    <w:pPr>
      <w:spacing w:after="0" w:line="240" w:lineRule="auto"/>
    </w:pPr>
  </w:style>
  <w:style w:type="paragraph" w:styleId="BalonMetni">
    <w:name w:val="Balloon Text"/>
    <w:basedOn w:val="Normal"/>
    <w:link w:val="BalonMetniChar"/>
    <w:uiPriority w:val="99"/>
    <w:semiHidden/>
    <w:unhideWhenUsed/>
    <w:rsid w:val="004C5D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D17"/>
    <w:rPr>
      <w:rFonts w:ascii="Segoe UI" w:hAnsi="Segoe UI" w:cs="Segoe UI"/>
      <w:sz w:val="18"/>
      <w:szCs w:val="18"/>
      <w:lang w:val="en"/>
    </w:rPr>
  </w:style>
  <w:style w:type="table" w:styleId="TabloKlavuzu">
    <w:name w:val="Table Grid"/>
    <w:basedOn w:val="NormalTablo"/>
    <w:uiPriority w:val="39"/>
    <w:rsid w:val="00376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5">
    <w:name w:val="Gövde metni (5)_"/>
    <w:link w:val="Gvdemetni50"/>
    <w:uiPriority w:val="99"/>
    <w:rsid w:val="003B5307"/>
    <w:rPr>
      <w:rFonts w:ascii="Arial Narrow" w:hAnsi="Arial Narrow" w:cs="Arial Narrow"/>
      <w:b/>
      <w:bCs/>
      <w:sz w:val="17"/>
      <w:szCs w:val="17"/>
      <w:shd w:val="clear" w:color="auto" w:fill="FFFFFF"/>
    </w:rPr>
  </w:style>
  <w:style w:type="paragraph" w:customStyle="1" w:styleId="Gvdemetni50">
    <w:name w:val="Gövde metni (5)"/>
    <w:basedOn w:val="Normal"/>
    <w:link w:val="Gvdemetni5"/>
    <w:uiPriority w:val="99"/>
    <w:rsid w:val="003B5307"/>
    <w:pPr>
      <w:widowControl w:val="0"/>
      <w:shd w:val="clear" w:color="auto" w:fill="FFFFFF"/>
      <w:spacing w:after="0" w:line="193" w:lineRule="exact"/>
      <w:jc w:val="both"/>
    </w:pPr>
    <w:rPr>
      <w:rFonts w:ascii="Arial Narrow" w:hAnsi="Arial Narrow" w:cs="Arial Narrow"/>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410">
      <w:bodyDiv w:val="1"/>
      <w:marLeft w:val="0"/>
      <w:marRight w:val="0"/>
      <w:marTop w:val="0"/>
      <w:marBottom w:val="0"/>
      <w:divBdr>
        <w:top w:val="none" w:sz="0" w:space="0" w:color="auto"/>
        <w:left w:val="none" w:sz="0" w:space="0" w:color="auto"/>
        <w:bottom w:val="none" w:sz="0" w:space="0" w:color="auto"/>
        <w:right w:val="none" w:sz="0" w:space="0" w:color="auto"/>
      </w:divBdr>
    </w:div>
    <w:div w:id="823862942">
      <w:bodyDiv w:val="1"/>
      <w:marLeft w:val="0"/>
      <w:marRight w:val="0"/>
      <w:marTop w:val="0"/>
      <w:marBottom w:val="0"/>
      <w:divBdr>
        <w:top w:val="none" w:sz="0" w:space="0" w:color="auto"/>
        <w:left w:val="none" w:sz="0" w:space="0" w:color="auto"/>
        <w:bottom w:val="none" w:sz="0" w:space="0" w:color="auto"/>
        <w:right w:val="none" w:sz="0" w:space="0" w:color="auto"/>
      </w:divBdr>
    </w:div>
    <w:div w:id="1126897077">
      <w:bodyDiv w:val="1"/>
      <w:marLeft w:val="0"/>
      <w:marRight w:val="0"/>
      <w:marTop w:val="0"/>
      <w:marBottom w:val="0"/>
      <w:divBdr>
        <w:top w:val="none" w:sz="0" w:space="0" w:color="auto"/>
        <w:left w:val="none" w:sz="0" w:space="0" w:color="auto"/>
        <w:bottom w:val="none" w:sz="0" w:space="0" w:color="auto"/>
        <w:right w:val="none" w:sz="0" w:space="0" w:color="auto"/>
      </w:divBdr>
    </w:div>
    <w:div w:id="21279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Windows Kullanıcısı</cp:lastModifiedBy>
  <cp:revision>2</cp:revision>
  <cp:lastPrinted>2019-07-03T13:22:00Z</cp:lastPrinted>
  <dcterms:created xsi:type="dcterms:W3CDTF">2022-04-04T11:48:00Z</dcterms:created>
  <dcterms:modified xsi:type="dcterms:W3CDTF">2022-04-04T11:48:00Z</dcterms:modified>
</cp:coreProperties>
</file>